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4C2E" w14:textId="3ACD4A8E" w:rsidR="005C1D25" w:rsidRPr="00EF4E81" w:rsidRDefault="004055C4" w:rsidP="0099231F">
      <w:pPr>
        <w:pStyle w:val="hpabsatzlinksbndigschmalzeilig"/>
        <w:rPr>
          <w:lang w:val="de-AT"/>
        </w:rPr>
      </w:pPr>
      <w:r>
        <w:rPr>
          <w:lang w:val="de-AT"/>
        </w:rPr>
        <w:t>Neuburger</w:t>
      </w:r>
      <w:r w:rsidR="00B6539F">
        <w:rPr>
          <w:lang w:val="de-AT"/>
        </w:rPr>
        <w:t xml:space="preserve"> v</w:t>
      </w:r>
      <w:r w:rsidR="00340A50">
        <w:rPr>
          <w:lang w:val="de-AT"/>
        </w:rPr>
        <w:t xml:space="preserve">on der </w:t>
      </w:r>
      <w:r w:rsidR="005827E2">
        <w:rPr>
          <w:lang w:val="de-AT"/>
        </w:rPr>
        <w:t>Golden Erd am Leithaberg</w:t>
      </w:r>
    </w:p>
    <w:p w14:paraId="7D3533A9" w14:textId="77777777" w:rsidR="00141FD5" w:rsidRDefault="004954B8" w:rsidP="00FA2684">
      <w:pPr>
        <w:pStyle w:val="hpabsatzfett"/>
        <w:rPr>
          <w:lang w:val="de-AT"/>
        </w:rPr>
      </w:pPr>
      <w:r>
        <w:rPr>
          <w:lang w:val="de-AT"/>
        </w:rPr>
        <w:t>Bio-</w:t>
      </w:r>
      <w:r w:rsidR="008C7D0D">
        <w:rPr>
          <w:lang w:val="de-AT"/>
        </w:rPr>
        <w:t xml:space="preserve">Winzer </w:t>
      </w:r>
      <w:r w:rsidR="005827E2">
        <w:rPr>
          <w:lang w:val="de-AT"/>
        </w:rPr>
        <w:t xml:space="preserve">Erwin Tinhof kultiviert </w:t>
      </w:r>
      <w:r w:rsidR="008C7D0D">
        <w:rPr>
          <w:lang w:val="de-AT"/>
        </w:rPr>
        <w:t xml:space="preserve">seit vielen Jahren </w:t>
      </w:r>
      <w:r w:rsidR="005827E2">
        <w:rPr>
          <w:lang w:val="de-AT"/>
        </w:rPr>
        <w:t>die rar gewordene Rebsorte Neuburger am Leithaberg</w:t>
      </w:r>
      <w:r w:rsidR="00431BAF">
        <w:rPr>
          <w:lang w:val="de-AT"/>
        </w:rPr>
        <w:t xml:space="preserve"> im Burgenland</w:t>
      </w:r>
      <w:r w:rsidR="005827E2">
        <w:rPr>
          <w:lang w:val="de-AT"/>
        </w:rPr>
        <w:t xml:space="preserve">. Erstmals füllt er </w:t>
      </w:r>
      <w:r w:rsidR="00DE67DC">
        <w:rPr>
          <w:lang w:val="de-AT"/>
        </w:rPr>
        <w:t>Neuburger</w:t>
      </w:r>
      <w:r w:rsidR="008C7D0D">
        <w:rPr>
          <w:lang w:val="de-AT"/>
        </w:rPr>
        <w:t xml:space="preserve"> auch als reinsortigen Leithaberg</w:t>
      </w:r>
      <w:r w:rsidR="00431BAF">
        <w:rPr>
          <w:lang w:val="de-AT"/>
        </w:rPr>
        <w:t xml:space="preserve"> </w:t>
      </w:r>
      <w:r w:rsidR="00431BAF" w:rsidRPr="00431BAF">
        <w:rPr>
          <w:sz w:val="18"/>
          <w:szCs w:val="18"/>
          <w:lang w:val="de-AT"/>
        </w:rPr>
        <w:t>DAC</w:t>
      </w:r>
      <w:r w:rsidR="008C7D0D">
        <w:rPr>
          <w:lang w:val="de-AT"/>
        </w:rPr>
        <w:t xml:space="preserve"> und </w:t>
      </w:r>
      <w:r w:rsidR="00DE67DC">
        <w:rPr>
          <w:lang w:val="de-AT"/>
        </w:rPr>
        <w:t>mit Lagenbezeichnung</w:t>
      </w:r>
      <w:r w:rsidR="008C7D0D">
        <w:rPr>
          <w:lang w:val="de-AT"/>
        </w:rPr>
        <w:t>.</w:t>
      </w:r>
    </w:p>
    <w:p w14:paraId="7D0BC803" w14:textId="1DF6BBF8" w:rsidR="005C1D25" w:rsidRPr="00EF4E81" w:rsidRDefault="005C1D25" w:rsidP="00AC52B0">
      <w:pPr>
        <w:pStyle w:val="hpabsatzlinksbndig"/>
        <w:rPr>
          <w:lang w:val="de-AT"/>
        </w:rPr>
      </w:pPr>
      <w:r w:rsidRPr="00EF4E81">
        <w:rPr>
          <w:lang w:val="de-AT"/>
        </w:rPr>
        <w:t xml:space="preserve">Wien, am </w:t>
      </w:r>
      <w:r w:rsidR="00AA245F">
        <w:rPr>
          <w:lang w:val="de-AT"/>
        </w:rPr>
        <w:t>3</w:t>
      </w:r>
      <w:r w:rsidR="00B41EEA">
        <w:rPr>
          <w:lang w:val="de-AT"/>
        </w:rPr>
        <w:t xml:space="preserve">. </w:t>
      </w:r>
      <w:r w:rsidR="00F57881">
        <w:rPr>
          <w:lang w:val="de-AT"/>
        </w:rPr>
        <w:t>Ju</w:t>
      </w:r>
      <w:r w:rsidR="00AA245F">
        <w:rPr>
          <w:lang w:val="de-AT"/>
        </w:rPr>
        <w:t>l</w:t>
      </w:r>
      <w:r w:rsidR="00F57881">
        <w:rPr>
          <w:lang w:val="de-AT"/>
        </w:rPr>
        <w:t>i</w:t>
      </w:r>
      <w:r>
        <w:rPr>
          <w:lang w:val="de-AT"/>
        </w:rPr>
        <w:t xml:space="preserve"> 201</w:t>
      </w:r>
      <w:r w:rsidR="00461751">
        <w:rPr>
          <w:lang w:val="de-AT"/>
        </w:rPr>
        <w:t>7</w:t>
      </w:r>
    </w:p>
    <w:p w14:paraId="48051167" w14:textId="77777777" w:rsidR="005C1D25" w:rsidRPr="00CB5339" w:rsidRDefault="005C1D25" w:rsidP="002948D6">
      <w:pPr>
        <w:autoSpaceDE w:val="0"/>
        <w:autoSpaceDN w:val="0"/>
        <w:adjustRightInd w:val="0"/>
        <w:spacing w:line="360" w:lineRule="auto"/>
        <w:jc w:val="both"/>
        <w:rPr>
          <w:rFonts w:ascii="Lucida Grande" w:hAnsi="Lucida Grande" w:cs="Lucida Grande"/>
          <w:szCs w:val="20"/>
          <w:u w:color="76923C"/>
          <w:lang w:val="de-AT" w:eastAsia="de-AT"/>
        </w:rPr>
      </w:pPr>
    </w:p>
    <w:p w14:paraId="05796F11" w14:textId="6CCFF819" w:rsidR="00340A50" w:rsidRPr="004D0C21" w:rsidRDefault="00071C07" w:rsidP="00AC52B0">
      <w:pPr>
        <w:pStyle w:val="hpabsatz"/>
        <w:rPr>
          <w:u w:color="76923C"/>
          <w:lang w:val="de-AT"/>
        </w:rPr>
      </w:pPr>
      <w:r>
        <w:rPr>
          <w:u w:color="76923C"/>
          <w:lang w:val="de-AT"/>
        </w:rPr>
        <w:t>„</w:t>
      </w:r>
      <w:r w:rsidR="004D0C21">
        <w:rPr>
          <w:u w:color="76923C"/>
          <w:lang w:val="de-AT"/>
        </w:rPr>
        <w:t>Neuburger ist ein Wein für Individualisten. Auf dies</w:t>
      </w:r>
      <w:r w:rsidR="00F2381B">
        <w:rPr>
          <w:u w:color="76923C"/>
          <w:lang w:val="de-AT"/>
        </w:rPr>
        <w:t xml:space="preserve">e Sorte muss man sich </w:t>
      </w:r>
      <w:r w:rsidR="001F10A1">
        <w:rPr>
          <w:u w:color="76923C"/>
          <w:lang w:val="de-AT"/>
        </w:rPr>
        <w:t xml:space="preserve">als Genießer und Winzer </w:t>
      </w:r>
      <w:r w:rsidR="00F2381B">
        <w:rPr>
          <w:u w:color="76923C"/>
          <w:lang w:val="de-AT"/>
        </w:rPr>
        <w:t xml:space="preserve">einlassen, </w:t>
      </w:r>
      <w:r>
        <w:rPr>
          <w:u w:color="76923C"/>
          <w:lang w:val="de-AT"/>
        </w:rPr>
        <w:t xml:space="preserve">was ich mit großer Begeisterung tue. </w:t>
      </w:r>
      <w:r w:rsidR="007102BC">
        <w:rPr>
          <w:u w:color="76923C"/>
          <w:lang w:val="de-AT"/>
        </w:rPr>
        <w:t xml:space="preserve">Und ein </w:t>
      </w:r>
      <w:r w:rsidR="001F10A1">
        <w:rPr>
          <w:u w:color="76923C"/>
          <w:lang w:val="de-AT"/>
        </w:rPr>
        <w:t>große</w:t>
      </w:r>
      <w:r w:rsidR="007102BC">
        <w:rPr>
          <w:u w:color="76923C"/>
          <w:lang w:val="de-AT"/>
        </w:rPr>
        <w:t>s</w:t>
      </w:r>
      <w:r>
        <w:rPr>
          <w:u w:color="76923C"/>
          <w:lang w:val="de-AT"/>
        </w:rPr>
        <w:t xml:space="preserve"> Plus</w:t>
      </w:r>
      <w:r w:rsidR="001F10A1">
        <w:rPr>
          <w:u w:color="76923C"/>
          <w:lang w:val="de-AT"/>
        </w:rPr>
        <w:t xml:space="preserve"> dieser Rebsorte</w:t>
      </w:r>
      <w:r w:rsidR="004D4606">
        <w:rPr>
          <w:u w:color="76923C"/>
          <w:lang w:val="de-AT"/>
        </w:rPr>
        <w:t xml:space="preserve"> liegt</w:t>
      </w:r>
      <w:r>
        <w:rPr>
          <w:u w:color="76923C"/>
          <w:lang w:val="de-AT"/>
        </w:rPr>
        <w:t xml:space="preserve"> im Weingarten</w:t>
      </w:r>
      <w:r w:rsidR="004D4606">
        <w:rPr>
          <w:u w:color="76923C"/>
          <w:lang w:val="de-AT"/>
        </w:rPr>
        <w:t>:</w:t>
      </w:r>
      <w:r>
        <w:rPr>
          <w:u w:color="76923C"/>
          <w:lang w:val="de-AT"/>
        </w:rPr>
        <w:t xml:space="preserve"> </w:t>
      </w:r>
      <w:r w:rsidR="001F10A1">
        <w:rPr>
          <w:u w:color="76923C"/>
          <w:lang w:val="de-AT"/>
        </w:rPr>
        <w:t>ihre</w:t>
      </w:r>
      <w:r>
        <w:rPr>
          <w:u w:color="76923C"/>
          <w:lang w:val="de-AT"/>
        </w:rPr>
        <w:t xml:space="preserve"> h</w:t>
      </w:r>
      <w:r w:rsidR="00077E76">
        <w:rPr>
          <w:u w:color="76923C"/>
          <w:lang w:val="de-AT"/>
        </w:rPr>
        <w:t>ohe Resistenz gegen Trockenheit.</w:t>
      </w:r>
      <w:r>
        <w:rPr>
          <w:u w:color="76923C"/>
          <w:lang w:val="de-AT"/>
        </w:rPr>
        <w:t xml:space="preserve"> </w:t>
      </w:r>
      <w:r w:rsidR="00077E76">
        <w:rPr>
          <w:u w:color="76923C"/>
          <w:lang w:val="de-AT"/>
        </w:rPr>
        <w:t>I</w:t>
      </w:r>
      <w:r>
        <w:rPr>
          <w:u w:color="76923C"/>
          <w:lang w:val="de-AT"/>
        </w:rPr>
        <w:t xml:space="preserve">m Zeichen des Klimawandels </w:t>
      </w:r>
      <w:r w:rsidR="00077E76">
        <w:rPr>
          <w:u w:color="76923C"/>
          <w:lang w:val="de-AT"/>
        </w:rPr>
        <w:t>ein Geschenk</w:t>
      </w:r>
      <w:r w:rsidR="004D4606">
        <w:rPr>
          <w:u w:color="76923C"/>
          <w:lang w:val="de-AT"/>
        </w:rPr>
        <w:t>!</w:t>
      </w:r>
      <w:r>
        <w:rPr>
          <w:u w:color="76923C"/>
          <w:lang w:val="de-AT"/>
        </w:rPr>
        <w:t>“</w:t>
      </w:r>
    </w:p>
    <w:p w14:paraId="1EA6A011" w14:textId="09E9000E" w:rsidR="00FA2684" w:rsidRPr="00FA2684" w:rsidRDefault="00FA2684" w:rsidP="00FA2684">
      <w:pPr>
        <w:pStyle w:val="hpabsatz"/>
        <w:rPr>
          <w:u w:color="76923C"/>
          <w:lang w:val="de-AT"/>
        </w:rPr>
      </w:pPr>
      <w:r>
        <w:rPr>
          <w:u w:color="76923C"/>
          <w:lang w:val="de-AT"/>
        </w:rPr>
        <w:t xml:space="preserve">Winzer </w:t>
      </w:r>
      <w:r w:rsidRPr="00FA2684">
        <w:rPr>
          <w:u w:color="76923C"/>
          <w:lang w:val="de-AT"/>
        </w:rPr>
        <w:t>Erwin Tinhof nimmt sich d</w:t>
      </w:r>
      <w:r w:rsidR="00145B15">
        <w:rPr>
          <w:u w:color="76923C"/>
          <w:lang w:val="de-AT"/>
        </w:rPr>
        <w:t>ies</w:t>
      </w:r>
      <w:r w:rsidRPr="00FA2684">
        <w:rPr>
          <w:u w:color="76923C"/>
          <w:lang w:val="de-AT"/>
        </w:rPr>
        <w:t xml:space="preserve">er selten gewordenen österreichischen Rebsorte seit vielen Jahren voller Leidenschaft an. </w:t>
      </w:r>
      <w:r w:rsidR="004954B8">
        <w:rPr>
          <w:u w:color="76923C"/>
          <w:lang w:val="de-AT"/>
        </w:rPr>
        <w:t>Knapp d</w:t>
      </w:r>
      <w:r w:rsidRPr="00FA2684">
        <w:rPr>
          <w:u w:color="76923C"/>
          <w:lang w:val="de-AT"/>
        </w:rPr>
        <w:t>rei Hektar Rebfläche i</w:t>
      </w:r>
      <w:r w:rsidR="00607842">
        <w:rPr>
          <w:u w:color="76923C"/>
          <w:lang w:val="de-AT"/>
        </w:rPr>
        <w:t>m burgenländischen</w:t>
      </w:r>
      <w:r w:rsidRPr="00FA2684">
        <w:rPr>
          <w:u w:color="76923C"/>
          <w:lang w:val="de-AT"/>
        </w:rPr>
        <w:t xml:space="preserve"> Eisenstadt widmet der Bio-Winzer </w:t>
      </w:r>
      <w:r w:rsidR="00943371">
        <w:rPr>
          <w:u w:color="76923C"/>
          <w:lang w:val="de-AT"/>
        </w:rPr>
        <w:t>dem</w:t>
      </w:r>
      <w:r w:rsidRPr="00FA2684">
        <w:rPr>
          <w:u w:color="76923C"/>
          <w:lang w:val="de-AT"/>
        </w:rPr>
        <w:t xml:space="preserve"> </w:t>
      </w:r>
      <w:r w:rsidR="00943371">
        <w:rPr>
          <w:u w:color="76923C"/>
          <w:lang w:val="de-AT"/>
        </w:rPr>
        <w:t>Neuburger</w:t>
      </w:r>
      <w:r w:rsidRPr="00FA2684">
        <w:rPr>
          <w:u w:color="76923C"/>
          <w:lang w:val="de-AT"/>
        </w:rPr>
        <w:t xml:space="preserve">, der auf den kalkhaltigen Böden des Leithabergs besonders gut gedeiht und eine </w:t>
      </w:r>
      <w:r w:rsidR="0054021A">
        <w:rPr>
          <w:u w:color="76923C"/>
          <w:lang w:val="de-AT"/>
        </w:rPr>
        <w:t>intensive vom Boden geprägte</w:t>
      </w:r>
      <w:r w:rsidRPr="00FA2684">
        <w:rPr>
          <w:u w:color="76923C"/>
          <w:lang w:val="de-AT"/>
        </w:rPr>
        <w:t xml:space="preserve"> Aromatik entwickelt. </w:t>
      </w:r>
      <w:r w:rsidR="001D02E1" w:rsidRPr="00605DEB">
        <w:rPr>
          <w:color w:val="000000" w:themeColor="text1"/>
          <w:u w:color="76923C"/>
          <w:lang w:val="de-AT"/>
        </w:rPr>
        <w:t>Er</w:t>
      </w:r>
      <w:r w:rsidRPr="00605DEB">
        <w:rPr>
          <w:color w:val="000000" w:themeColor="text1"/>
          <w:u w:color="76923C"/>
          <w:lang w:val="de-AT"/>
        </w:rPr>
        <w:t xml:space="preserve"> vinifiziert</w:t>
      </w:r>
      <w:r w:rsidRPr="00A51928">
        <w:rPr>
          <w:color w:val="FF0000"/>
          <w:u w:color="76923C"/>
          <w:lang w:val="de-AT"/>
        </w:rPr>
        <w:t xml:space="preserve"> </w:t>
      </w:r>
      <w:r w:rsidRPr="00FA2684">
        <w:rPr>
          <w:u w:color="76923C"/>
          <w:lang w:val="de-AT"/>
        </w:rPr>
        <w:t xml:space="preserve">ihn gleich in drei </w:t>
      </w:r>
      <w:r w:rsidR="00431BAF" w:rsidRPr="00FA2684">
        <w:rPr>
          <w:u w:color="76923C"/>
          <w:lang w:val="de-AT"/>
        </w:rPr>
        <w:t>verschiedenen</w:t>
      </w:r>
      <w:r w:rsidRPr="00FA2684">
        <w:rPr>
          <w:u w:color="76923C"/>
          <w:lang w:val="de-AT"/>
        </w:rPr>
        <w:t xml:space="preserve"> Ausprägungen, einen davon erstmals mit </w:t>
      </w:r>
      <w:r w:rsidR="0054021A">
        <w:rPr>
          <w:u w:color="76923C"/>
          <w:lang w:val="de-AT"/>
        </w:rPr>
        <w:t>Lagenbezeichnung von der Ried Golden Erd mit</w:t>
      </w:r>
      <w:r w:rsidR="0054021A" w:rsidRPr="0054021A">
        <w:rPr>
          <w:u w:color="76923C"/>
          <w:lang w:val="de-AT"/>
        </w:rPr>
        <w:t xml:space="preserve"> </w:t>
      </w:r>
      <w:r w:rsidR="0054021A">
        <w:rPr>
          <w:u w:color="76923C"/>
          <w:lang w:val="de-AT"/>
        </w:rPr>
        <w:t xml:space="preserve">zum Teil sehr </w:t>
      </w:r>
      <w:r w:rsidR="0054021A" w:rsidRPr="0054021A">
        <w:rPr>
          <w:u w:color="76923C"/>
          <w:lang w:val="de-AT"/>
        </w:rPr>
        <w:t>kalkreiche</w:t>
      </w:r>
      <w:r w:rsidR="0054021A">
        <w:rPr>
          <w:u w:color="76923C"/>
          <w:lang w:val="de-AT"/>
        </w:rPr>
        <w:t>r</w:t>
      </w:r>
      <w:r w:rsidR="0054021A" w:rsidRPr="0054021A">
        <w:rPr>
          <w:u w:color="76923C"/>
          <w:lang w:val="de-AT"/>
        </w:rPr>
        <w:t xml:space="preserve"> Braunerde und </w:t>
      </w:r>
      <w:r w:rsidR="00074A8D">
        <w:rPr>
          <w:u w:color="76923C"/>
          <w:lang w:val="de-AT"/>
        </w:rPr>
        <w:t>grobem</w:t>
      </w:r>
      <w:r w:rsidR="0054021A" w:rsidRPr="0054021A">
        <w:rPr>
          <w:u w:color="76923C"/>
          <w:lang w:val="de-AT"/>
        </w:rPr>
        <w:t xml:space="preserve"> Leithakalkschotter</w:t>
      </w:r>
      <w:r w:rsidR="0054021A">
        <w:rPr>
          <w:u w:color="76923C"/>
          <w:lang w:val="de-AT"/>
        </w:rPr>
        <w:t xml:space="preserve">. </w:t>
      </w:r>
      <w:r w:rsidR="00074A8D">
        <w:rPr>
          <w:u w:color="76923C"/>
          <w:lang w:val="de-AT"/>
        </w:rPr>
        <w:t xml:space="preserve">Als </w:t>
      </w:r>
      <w:r w:rsidR="00145B15">
        <w:rPr>
          <w:u w:color="76923C"/>
          <w:lang w:val="de-AT"/>
        </w:rPr>
        <w:t>eine</w:t>
      </w:r>
      <w:r w:rsidR="007102BC">
        <w:rPr>
          <w:u w:color="76923C"/>
          <w:lang w:val="de-AT"/>
        </w:rPr>
        <w:t>r</w:t>
      </w:r>
      <w:r w:rsidR="00145B15">
        <w:rPr>
          <w:u w:color="76923C"/>
          <w:lang w:val="de-AT"/>
        </w:rPr>
        <w:t xml:space="preserve"> der wenigen</w:t>
      </w:r>
      <w:r w:rsidR="00074A8D">
        <w:rPr>
          <w:u w:color="76923C"/>
          <w:lang w:val="de-AT"/>
        </w:rPr>
        <w:t xml:space="preserve"> </w:t>
      </w:r>
      <w:r w:rsidR="00605DEB" w:rsidRPr="00605DEB">
        <w:rPr>
          <w:color w:val="000000" w:themeColor="text1"/>
          <w:u w:color="76923C"/>
          <w:lang w:val="de-AT"/>
        </w:rPr>
        <w:t>Winzer</w:t>
      </w:r>
      <w:r w:rsidR="00074A8D">
        <w:rPr>
          <w:u w:color="76923C"/>
          <w:lang w:val="de-AT"/>
        </w:rPr>
        <w:t xml:space="preserve"> füllt </w:t>
      </w:r>
      <w:r w:rsidR="00FA4BCB">
        <w:rPr>
          <w:u w:color="76923C"/>
          <w:lang w:val="de-AT"/>
        </w:rPr>
        <w:t xml:space="preserve">Erwin Tinhof </w:t>
      </w:r>
      <w:r w:rsidR="00074A8D">
        <w:rPr>
          <w:u w:color="76923C"/>
          <w:lang w:val="de-AT"/>
        </w:rPr>
        <w:t xml:space="preserve">auch </w:t>
      </w:r>
      <w:r w:rsidR="0054021A">
        <w:rPr>
          <w:u w:color="76923C"/>
          <w:lang w:val="de-AT"/>
        </w:rPr>
        <w:t xml:space="preserve">einen reinsortigen Leithaberg </w:t>
      </w:r>
      <w:r w:rsidR="0054021A" w:rsidRPr="0054021A">
        <w:rPr>
          <w:sz w:val="18"/>
          <w:szCs w:val="18"/>
          <w:u w:color="76923C"/>
          <w:lang w:val="de-AT"/>
        </w:rPr>
        <w:t>DAC</w:t>
      </w:r>
      <w:r w:rsidR="0054021A">
        <w:rPr>
          <w:u w:color="76923C"/>
          <w:lang w:val="de-AT"/>
        </w:rPr>
        <w:t xml:space="preserve"> vom Neuburger.</w:t>
      </w:r>
      <w:r w:rsidR="008C7D0D">
        <w:rPr>
          <w:u w:color="76923C"/>
          <w:lang w:val="de-AT"/>
        </w:rPr>
        <w:t xml:space="preserve"> Mit seiner Neuburger-Offensive möchte </w:t>
      </w:r>
      <w:r w:rsidR="00FA4BCB">
        <w:rPr>
          <w:u w:color="76923C"/>
          <w:lang w:val="de-AT"/>
        </w:rPr>
        <w:t xml:space="preserve">er </w:t>
      </w:r>
      <w:r w:rsidR="008C7D0D">
        <w:rPr>
          <w:u w:color="76923C"/>
          <w:lang w:val="de-AT"/>
        </w:rPr>
        <w:t>dieser besonderen Rebsorte auch über die Grenzen hinaus einen größere</w:t>
      </w:r>
      <w:r w:rsidR="00B6539F">
        <w:rPr>
          <w:u w:color="76923C"/>
          <w:lang w:val="de-AT"/>
        </w:rPr>
        <w:t>n</w:t>
      </w:r>
      <w:r w:rsidR="008C7D0D">
        <w:rPr>
          <w:u w:color="76923C"/>
          <w:lang w:val="de-AT"/>
        </w:rPr>
        <w:t xml:space="preserve"> Stellenwert einräumen.</w:t>
      </w:r>
    </w:p>
    <w:p w14:paraId="79576B30" w14:textId="19314211" w:rsidR="00490C03" w:rsidRDefault="00490C03" w:rsidP="00FA2684">
      <w:pPr>
        <w:pStyle w:val="hpabsatz"/>
        <w:rPr>
          <w:u w:color="76923C"/>
          <w:lang w:val="de-AT"/>
        </w:rPr>
      </w:pPr>
      <w:r>
        <w:rPr>
          <w:b/>
          <w:u w:color="76923C"/>
          <w:lang w:val="de-AT"/>
        </w:rPr>
        <w:t>Das Weingut</w:t>
      </w:r>
      <w:r w:rsidR="0069552B" w:rsidRPr="0069552B">
        <w:rPr>
          <w:b/>
          <w:u w:color="76923C"/>
          <w:lang w:val="de-AT"/>
        </w:rPr>
        <w:t>.</w:t>
      </w:r>
      <w:r w:rsidR="0069552B">
        <w:rPr>
          <w:u w:color="76923C"/>
          <w:lang w:val="de-AT"/>
        </w:rPr>
        <w:t xml:space="preserve"> </w:t>
      </w:r>
      <w:r w:rsidRPr="00490C03">
        <w:rPr>
          <w:u w:color="76923C"/>
          <w:lang w:val="de-AT"/>
        </w:rPr>
        <w:t>Die Familie Tinhof bewirtschaftet seit elf Generationen Weingärt</w:t>
      </w:r>
      <w:r w:rsidR="00340A50">
        <w:rPr>
          <w:u w:color="76923C"/>
          <w:lang w:val="de-AT"/>
        </w:rPr>
        <w:t xml:space="preserve">en am Leithaberg </w:t>
      </w:r>
      <w:r w:rsidR="000E0F1B">
        <w:rPr>
          <w:u w:color="76923C"/>
          <w:lang w:val="de-AT"/>
        </w:rPr>
        <w:t>in</w:t>
      </w:r>
      <w:bookmarkStart w:id="0" w:name="_GoBack"/>
      <w:bookmarkEnd w:id="0"/>
      <w:r w:rsidR="00340A50">
        <w:rPr>
          <w:u w:color="76923C"/>
          <w:lang w:val="de-AT"/>
        </w:rPr>
        <w:t xml:space="preserve"> Eisenstadt.</w:t>
      </w:r>
      <w:r w:rsidRPr="00490C03">
        <w:rPr>
          <w:u w:color="76923C"/>
          <w:lang w:val="de-AT"/>
        </w:rPr>
        <w:t xml:space="preserve"> Erwin Tinhof </w:t>
      </w:r>
      <w:r>
        <w:rPr>
          <w:u w:color="76923C"/>
          <w:lang w:val="de-AT"/>
        </w:rPr>
        <w:t xml:space="preserve">führt das </w:t>
      </w:r>
      <w:r w:rsidR="00533E43">
        <w:rPr>
          <w:u w:color="76923C"/>
          <w:lang w:val="de-AT"/>
        </w:rPr>
        <w:t xml:space="preserve">heute 15 Hektar große </w:t>
      </w:r>
      <w:r>
        <w:rPr>
          <w:u w:color="76923C"/>
          <w:lang w:val="de-AT"/>
        </w:rPr>
        <w:t xml:space="preserve">Weingut </w:t>
      </w:r>
      <w:r w:rsidR="00533E43">
        <w:rPr>
          <w:u w:color="76923C"/>
          <w:lang w:val="de-AT"/>
        </w:rPr>
        <w:t xml:space="preserve">seit </w:t>
      </w:r>
      <w:r w:rsidRPr="00490C03">
        <w:rPr>
          <w:u w:color="76923C"/>
          <w:lang w:val="de-AT"/>
        </w:rPr>
        <w:t>19</w:t>
      </w:r>
      <w:r w:rsidR="00074A8D">
        <w:rPr>
          <w:u w:color="76923C"/>
          <w:lang w:val="de-AT"/>
        </w:rPr>
        <w:t>90</w:t>
      </w:r>
      <w:r w:rsidR="0099231F">
        <w:rPr>
          <w:u w:color="76923C"/>
          <w:lang w:val="de-AT"/>
        </w:rPr>
        <w:t xml:space="preserve"> un</w:t>
      </w:r>
      <w:r w:rsidR="00533E43">
        <w:rPr>
          <w:u w:color="76923C"/>
          <w:lang w:val="de-AT"/>
        </w:rPr>
        <w:t>d</w:t>
      </w:r>
      <w:r w:rsidR="0099231F">
        <w:rPr>
          <w:u w:color="76923C"/>
          <w:lang w:val="de-AT"/>
        </w:rPr>
        <w:t xml:space="preserve"> </w:t>
      </w:r>
      <w:r w:rsidR="00533E43">
        <w:rPr>
          <w:u w:color="76923C"/>
          <w:lang w:val="de-AT"/>
        </w:rPr>
        <w:t xml:space="preserve">konzentriert sich </w:t>
      </w:r>
      <w:r w:rsidR="00074A8D">
        <w:rPr>
          <w:u w:color="76923C"/>
          <w:lang w:val="de-AT"/>
        </w:rPr>
        <w:t xml:space="preserve">seit jeher </w:t>
      </w:r>
      <w:r w:rsidR="00533E43">
        <w:rPr>
          <w:u w:color="76923C"/>
          <w:lang w:val="de-AT"/>
        </w:rPr>
        <w:t>auf die</w:t>
      </w:r>
      <w:r w:rsidR="0099231F">
        <w:rPr>
          <w:u w:color="76923C"/>
          <w:lang w:val="de-AT"/>
        </w:rPr>
        <w:t xml:space="preserve"> heimischen</w:t>
      </w:r>
      <w:r w:rsidR="00533E43">
        <w:rPr>
          <w:u w:color="76923C"/>
          <w:lang w:val="de-AT"/>
        </w:rPr>
        <w:t xml:space="preserve"> Re</w:t>
      </w:r>
      <w:r w:rsidR="0099231F">
        <w:rPr>
          <w:u w:color="76923C"/>
          <w:lang w:val="de-AT"/>
        </w:rPr>
        <w:t>b</w:t>
      </w:r>
      <w:r w:rsidR="00533E43">
        <w:rPr>
          <w:u w:color="76923C"/>
          <w:lang w:val="de-AT"/>
        </w:rPr>
        <w:t xml:space="preserve">sorten Neuburger, Weißburgunder, </w:t>
      </w:r>
      <w:r w:rsidR="0099231F">
        <w:rPr>
          <w:u w:color="76923C"/>
          <w:lang w:val="de-AT"/>
        </w:rPr>
        <w:t xml:space="preserve">Blaufränkisch und St. Laurent. </w:t>
      </w:r>
      <w:r w:rsidR="00AE1BEC">
        <w:rPr>
          <w:u w:color="76923C"/>
          <w:lang w:val="de-AT"/>
        </w:rPr>
        <w:t xml:space="preserve">Entscheidend für seine Entwicklung </w:t>
      </w:r>
      <w:r w:rsidR="007E54CC">
        <w:rPr>
          <w:u w:color="76923C"/>
          <w:lang w:val="de-AT"/>
        </w:rPr>
        <w:t xml:space="preserve">als Winzer </w:t>
      </w:r>
      <w:r w:rsidR="00AE1BEC">
        <w:rPr>
          <w:u w:color="76923C"/>
          <w:lang w:val="de-AT"/>
        </w:rPr>
        <w:t xml:space="preserve">war nach seinem Studium </w:t>
      </w:r>
      <w:r w:rsidR="008701F8">
        <w:rPr>
          <w:u w:color="76923C"/>
          <w:lang w:val="de-AT"/>
        </w:rPr>
        <w:t xml:space="preserve">an den </w:t>
      </w:r>
      <w:r w:rsidR="00533E43" w:rsidRPr="00490C03">
        <w:rPr>
          <w:u w:color="76923C"/>
          <w:lang w:val="de-AT"/>
        </w:rPr>
        <w:t>Universität</w:t>
      </w:r>
      <w:r w:rsidR="008701F8">
        <w:rPr>
          <w:u w:color="76923C"/>
          <w:lang w:val="de-AT"/>
        </w:rPr>
        <w:t>en</w:t>
      </w:r>
      <w:r w:rsidR="00533E43" w:rsidRPr="00490C03">
        <w:rPr>
          <w:u w:color="76923C"/>
          <w:lang w:val="de-AT"/>
        </w:rPr>
        <w:t xml:space="preserve"> für Bodenkultur </w:t>
      </w:r>
      <w:r w:rsidR="00533E43">
        <w:rPr>
          <w:u w:color="76923C"/>
          <w:lang w:val="de-AT"/>
        </w:rPr>
        <w:t>in Wien u</w:t>
      </w:r>
      <w:r w:rsidR="00AE1BEC">
        <w:rPr>
          <w:u w:color="76923C"/>
          <w:lang w:val="de-AT"/>
        </w:rPr>
        <w:t>nd M</w:t>
      </w:r>
      <w:r w:rsidR="007E54CC">
        <w:rPr>
          <w:u w:color="76923C"/>
          <w:lang w:val="de-AT"/>
        </w:rPr>
        <w:t>ont</w:t>
      </w:r>
      <w:r w:rsidR="00AE1BEC">
        <w:rPr>
          <w:u w:color="76923C"/>
          <w:lang w:val="de-AT"/>
        </w:rPr>
        <w:t>pel</w:t>
      </w:r>
      <w:r w:rsidR="007E54CC">
        <w:rPr>
          <w:u w:color="76923C"/>
          <w:lang w:val="de-AT"/>
        </w:rPr>
        <w:t>li</w:t>
      </w:r>
      <w:r w:rsidR="00AE1BEC">
        <w:rPr>
          <w:u w:color="76923C"/>
          <w:lang w:val="de-AT"/>
        </w:rPr>
        <w:t>er</w:t>
      </w:r>
      <w:r w:rsidR="007E54CC">
        <w:rPr>
          <w:u w:color="76923C"/>
          <w:lang w:val="de-AT"/>
        </w:rPr>
        <w:t xml:space="preserve"> ein Praktikum am </w:t>
      </w:r>
      <w:r w:rsidR="00D07419">
        <w:rPr>
          <w:u w:color="76923C"/>
          <w:lang w:val="de-AT"/>
        </w:rPr>
        <w:t xml:space="preserve">Weingut Mas de Daumas Gassac im Languedoc, wo </w:t>
      </w:r>
      <w:r w:rsidR="00533E43">
        <w:rPr>
          <w:u w:color="76923C"/>
          <w:lang w:val="de-AT"/>
        </w:rPr>
        <w:t xml:space="preserve">der Fokus </w:t>
      </w:r>
      <w:r w:rsidR="00F9583F">
        <w:rPr>
          <w:u w:color="76923C"/>
          <w:lang w:val="de-AT"/>
        </w:rPr>
        <w:t xml:space="preserve">schon damals </w:t>
      </w:r>
      <w:r w:rsidR="00533E43">
        <w:rPr>
          <w:u w:color="76923C"/>
          <w:lang w:val="de-AT"/>
        </w:rPr>
        <w:t>auf autochthonen Rebsorten und biologischer Landwirtschaft lag.</w:t>
      </w:r>
      <w:r w:rsidR="00D07419">
        <w:rPr>
          <w:u w:color="76923C"/>
          <w:lang w:val="de-AT"/>
        </w:rPr>
        <w:t xml:space="preserve"> </w:t>
      </w:r>
      <w:r w:rsidR="006161EF">
        <w:rPr>
          <w:u w:color="76923C"/>
          <w:lang w:val="de-AT"/>
        </w:rPr>
        <w:t>Speziell mit seinen Weißweinen erregt Tinhof auch international große Aufmerksamkeit.</w:t>
      </w:r>
      <w:r w:rsidR="00074A8D">
        <w:rPr>
          <w:u w:color="76923C"/>
          <w:lang w:val="de-AT"/>
        </w:rPr>
        <w:t xml:space="preserve"> 2012 wurde das Weingut biologisch zertifiziert.</w:t>
      </w:r>
    </w:p>
    <w:p w14:paraId="29B8076D" w14:textId="11D3A58E" w:rsidR="00C32A62" w:rsidRDefault="00A819C5" w:rsidP="00AC52B0">
      <w:pPr>
        <w:pStyle w:val="hpabsatz"/>
        <w:rPr>
          <w:lang w:val="de-AT"/>
        </w:rPr>
      </w:pPr>
      <w:r>
        <w:rPr>
          <w:b/>
          <w:lang w:val="de-AT"/>
        </w:rPr>
        <w:t>Ab</w:t>
      </w:r>
      <w:r w:rsidR="00C32A62" w:rsidRPr="00C32A62">
        <w:rPr>
          <w:b/>
          <w:lang w:val="de-AT"/>
        </w:rPr>
        <w:t xml:space="preserve"> Seite </w:t>
      </w:r>
      <w:r w:rsidR="00C32A62" w:rsidRPr="00614B44">
        <w:rPr>
          <w:b/>
          <w:lang w:val="de-AT"/>
        </w:rPr>
        <w:t xml:space="preserve">2 </w:t>
      </w:r>
      <w:r w:rsidR="00077E76">
        <w:rPr>
          <w:lang w:val="de-AT"/>
        </w:rPr>
        <w:t>Daten &amp; Fakten zum Weingut und die Neuburger-Weinbeschreibungen &amp; Ab-Hof-Preise</w:t>
      </w:r>
      <w:r>
        <w:rPr>
          <w:lang w:val="de-AT"/>
        </w:rPr>
        <w:t>.</w:t>
      </w:r>
    </w:p>
    <w:p w14:paraId="1401A529" w14:textId="77777777" w:rsidR="007E58B7" w:rsidRDefault="007E58B7" w:rsidP="00AC52B0">
      <w:pPr>
        <w:pStyle w:val="hpabsatz"/>
        <w:rPr>
          <w:lang w:val="de-AT"/>
        </w:rPr>
      </w:pPr>
      <w:r w:rsidRPr="00EF4E81">
        <w:rPr>
          <w:lang w:val="de-AT"/>
        </w:rPr>
        <w:t xml:space="preserve">Im Anhang druckfähige Fotos © </w:t>
      </w:r>
      <w:r w:rsidR="00924841">
        <w:rPr>
          <w:lang w:val="de-AT"/>
        </w:rPr>
        <w:t>DER PAUL</w:t>
      </w:r>
      <w:r w:rsidRPr="00FC7B44">
        <w:rPr>
          <w:lang w:val="de-AT"/>
        </w:rPr>
        <w:t>.</w:t>
      </w:r>
      <w:r w:rsidRPr="00EF4E81">
        <w:rPr>
          <w:lang w:val="de-AT"/>
        </w:rPr>
        <w:t xml:space="preserve"> </w:t>
      </w:r>
      <w:r w:rsidR="004626D8">
        <w:rPr>
          <w:lang w:val="de-AT"/>
        </w:rPr>
        <w:t>Wir danken für Ihre Berichterstattung.</w:t>
      </w:r>
    </w:p>
    <w:p w14:paraId="1E29D117" w14:textId="77777777" w:rsidR="00F95A91" w:rsidRDefault="00F95A91">
      <w:pPr>
        <w:rPr>
          <w:rFonts w:ascii="Lucida Grande" w:eastAsia="MS Mincho" w:hAnsi="Lucida Grande"/>
          <w:color w:val="262626"/>
          <w:sz w:val="19"/>
          <w:szCs w:val="19"/>
          <w:lang w:val="de-AT" w:eastAsia="ja-JP"/>
        </w:rPr>
      </w:pPr>
      <w:r>
        <w:rPr>
          <w:lang w:val="de-AT"/>
        </w:rPr>
        <w:br w:type="page"/>
      </w:r>
    </w:p>
    <w:p w14:paraId="454725DD" w14:textId="77777777" w:rsidR="00924841" w:rsidRDefault="00924841" w:rsidP="00AC52B0">
      <w:pPr>
        <w:pStyle w:val="hpabsatz"/>
        <w:rPr>
          <w:lang w:val="de-AT"/>
        </w:rPr>
      </w:pPr>
    </w:p>
    <w:p w14:paraId="55846633" w14:textId="77777777" w:rsidR="00614B44" w:rsidRDefault="00614B44" w:rsidP="00AC52B0">
      <w:pPr>
        <w:pStyle w:val="hpabsatz"/>
        <w:rPr>
          <w:lang w:val="de-AT"/>
        </w:rPr>
      </w:pPr>
    </w:p>
    <w:p w14:paraId="5351A757" w14:textId="77777777" w:rsidR="00614B44" w:rsidRDefault="00614B44" w:rsidP="00AC52B0">
      <w:pPr>
        <w:pStyle w:val="hpabsatz"/>
        <w:rPr>
          <w:lang w:val="de-AT"/>
        </w:rPr>
      </w:pPr>
    </w:p>
    <w:p w14:paraId="7E8D9542" w14:textId="77777777" w:rsidR="00614B44" w:rsidRDefault="00614B44" w:rsidP="00AC52B0">
      <w:pPr>
        <w:pStyle w:val="hpabsatz"/>
        <w:rPr>
          <w:lang w:val="de-AT"/>
        </w:rPr>
      </w:pPr>
    </w:p>
    <w:p w14:paraId="18A41152" w14:textId="77777777" w:rsidR="00614B44" w:rsidRDefault="00614B44" w:rsidP="00AC52B0">
      <w:pPr>
        <w:pStyle w:val="hpabsatz"/>
        <w:rPr>
          <w:lang w:val="de-AT"/>
        </w:rPr>
      </w:pPr>
    </w:p>
    <w:p w14:paraId="69393281" w14:textId="77777777" w:rsidR="00461751" w:rsidRDefault="00461751" w:rsidP="0046175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b/>
          <w:sz w:val="19"/>
          <w:szCs w:val="19"/>
          <w:lang w:eastAsia="de-AT"/>
        </w:rPr>
      </w:pPr>
    </w:p>
    <w:p w14:paraId="52537626" w14:textId="77777777" w:rsidR="00F57881" w:rsidRPr="00F57881" w:rsidRDefault="00F57881" w:rsidP="00F5788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caps/>
          <w:sz w:val="19"/>
          <w:szCs w:val="19"/>
          <w:lang w:eastAsia="de-AT"/>
        </w:rPr>
      </w:pPr>
      <w:r w:rsidRPr="00F57881">
        <w:rPr>
          <w:rFonts w:ascii="Lucida Grande" w:hAnsi="Lucida Grande" w:cs="Lucida Grande"/>
          <w:caps/>
          <w:sz w:val="19"/>
          <w:szCs w:val="19"/>
          <w:lang w:eastAsia="de-AT"/>
        </w:rPr>
        <w:t>Weingut Erwin Tinhof</w:t>
      </w:r>
    </w:p>
    <w:p w14:paraId="66E8703C" w14:textId="77777777" w:rsidR="00F57881" w:rsidRPr="00F57881" w:rsidRDefault="00F57881" w:rsidP="00F5788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F57881">
        <w:rPr>
          <w:rFonts w:ascii="Lucida Grande" w:hAnsi="Lucida Grande" w:cs="Lucida Grande"/>
          <w:sz w:val="19"/>
          <w:szCs w:val="19"/>
          <w:lang w:eastAsia="de-AT"/>
        </w:rPr>
        <w:t>Eisenstädter Straße 10, 7061 Trausdorf</w:t>
      </w:r>
    </w:p>
    <w:p w14:paraId="7E26A53B" w14:textId="77777777" w:rsidR="00F57881" w:rsidRPr="00F57881" w:rsidRDefault="00F57881" w:rsidP="00F5788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F57881">
        <w:rPr>
          <w:rFonts w:ascii="Lucida Grande" w:hAnsi="Lucida Grande" w:cs="Lucida Grande"/>
          <w:sz w:val="19"/>
          <w:szCs w:val="19"/>
          <w:lang w:eastAsia="de-AT"/>
        </w:rPr>
        <w:t>Tel.: +43 2682 62648</w:t>
      </w:r>
      <w:r>
        <w:rPr>
          <w:rFonts w:ascii="Lucida Grande" w:hAnsi="Lucida Grande" w:cs="Lucida Grande"/>
          <w:sz w:val="19"/>
          <w:szCs w:val="19"/>
          <w:lang w:eastAsia="de-AT"/>
        </w:rPr>
        <w:t xml:space="preserve">, </w:t>
      </w:r>
      <w:r w:rsidRPr="00F57881">
        <w:rPr>
          <w:rFonts w:ascii="Lucida Grande" w:hAnsi="Lucida Grande" w:cs="Lucida Grande"/>
          <w:sz w:val="19"/>
          <w:szCs w:val="19"/>
          <w:lang w:eastAsia="de-AT"/>
        </w:rPr>
        <w:t>Fax: +43 2682 62648-4</w:t>
      </w:r>
    </w:p>
    <w:p w14:paraId="2B9DB6CE" w14:textId="77777777" w:rsidR="00F57881" w:rsidRDefault="00F57881" w:rsidP="00F5788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F57881">
        <w:rPr>
          <w:rFonts w:ascii="Lucida Grande" w:hAnsi="Lucida Grande" w:cs="Lucida Grande"/>
          <w:sz w:val="19"/>
          <w:szCs w:val="19"/>
          <w:lang w:eastAsia="de-AT"/>
        </w:rPr>
        <w:t xml:space="preserve">E-Mail: </w:t>
      </w:r>
      <w:hyperlink r:id="rId7" w:history="1">
        <w:r w:rsidRPr="00763FCD">
          <w:rPr>
            <w:rStyle w:val="Link"/>
            <w:rFonts w:ascii="Lucida Grande" w:hAnsi="Lucida Grande" w:cs="Lucida Grande"/>
            <w:sz w:val="19"/>
            <w:szCs w:val="19"/>
            <w:lang w:eastAsia="de-AT"/>
          </w:rPr>
          <w:t>wein@tinhof.at</w:t>
        </w:r>
      </w:hyperlink>
      <w:r>
        <w:rPr>
          <w:rFonts w:ascii="Lucida Grande" w:hAnsi="Lucida Grande" w:cs="Lucida Grande"/>
          <w:sz w:val="19"/>
          <w:szCs w:val="19"/>
          <w:lang w:eastAsia="de-AT"/>
        </w:rPr>
        <w:t xml:space="preserve">, </w:t>
      </w:r>
      <w:hyperlink r:id="rId8" w:history="1">
        <w:r w:rsidR="00614B44" w:rsidRPr="00AE7C00">
          <w:rPr>
            <w:rStyle w:val="Link"/>
            <w:rFonts w:ascii="Lucida Grande" w:hAnsi="Lucida Grande" w:cs="Lucida Grande"/>
            <w:sz w:val="19"/>
            <w:szCs w:val="19"/>
            <w:lang w:eastAsia="de-AT"/>
          </w:rPr>
          <w:t>www.tinhof.at</w:t>
        </w:r>
      </w:hyperlink>
    </w:p>
    <w:p w14:paraId="5C7AC5BD" w14:textId="77777777" w:rsidR="00614B44" w:rsidRDefault="00614B44" w:rsidP="00F5788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6D00D9BF" w14:textId="77777777" w:rsidR="00614B44" w:rsidRPr="00F57881" w:rsidRDefault="00614B44" w:rsidP="00F57881">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820AC5">
        <w:rPr>
          <w:rFonts w:ascii="Lucida Grande" w:hAnsi="Lucida Grande" w:cs="Lucida Grande"/>
          <w:sz w:val="19"/>
          <w:szCs w:val="19"/>
          <w:u w:val="single"/>
          <w:lang w:eastAsia="de-AT"/>
        </w:rPr>
        <w:t>Kostflaschen</w:t>
      </w:r>
      <w:r w:rsidRPr="00F87611">
        <w:rPr>
          <w:rFonts w:ascii="Lucida Grande" w:hAnsi="Lucida Grande" w:cs="Lucida Grande"/>
          <w:sz w:val="19"/>
          <w:szCs w:val="19"/>
          <w:lang w:eastAsia="de-AT"/>
        </w:rPr>
        <w:t xml:space="preserve"> können Sie gerne unter </w:t>
      </w:r>
      <w:hyperlink r:id="rId9" w:history="1">
        <w:r w:rsidRPr="00F87611">
          <w:rPr>
            <w:rStyle w:val="Link"/>
            <w:rFonts w:ascii="Lucida Grande" w:hAnsi="Lucida Grande" w:cs="Lucida Grande"/>
            <w:sz w:val="19"/>
            <w:szCs w:val="19"/>
            <w:lang w:eastAsia="de-AT"/>
          </w:rPr>
          <w:t>office@havel-petz.at</w:t>
        </w:r>
      </w:hyperlink>
      <w:r w:rsidRPr="00F87611">
        <w:rPr>
          <w:rFonts w:ascii="Lucida Grande" w:hAnsi="Lucida Grande" w:cs="Lucida Grande"/>
          <w:sz w:val="19"/>
          <w:szCs w:val="19"/>
          <w:lang w:eastAsia="de-AT"/>
        </w:rPr>
        <w:t xml:space="preserve"> anfordern</w:t>
      </w:r>
    </w:p>
    <w:p w14:paraId="54AE586A" w14:textId="77777777" w:rsidR="00101DFD" w:rsidRPr="007E58B7" w:rsidRDefault="00101DFD" w:rsidP="002948D6">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de-AT" w:eastAsia="de-AT"/>
        </w:rPr>
      </w:pPr>
    </w:p>
    <w:p w14:paraId="3F82C73B" w14:textId="77777777" w:rsidR="005C1D25" w:rsidRDefault="005C1D25" w:rsidP="002948D6">
      <w:pPr>
        <w:autoSpaceDE w:val="0"/>
        <w:autoSpaceDN w:val="0"/>
        <w:adjustRightInd w:val="0"/>
        <w:spacing w:line="360" w:lineRule="auto"/>
        <w:jc w:val="both"/>
        <w:rPr>
          <w:rFonts w:ascii="Lucida Grande" w:hAnsi="Lucida Grande" w:cs="Lucida Grande"/>
          <w:szCs w:val="20"/>
          <w:lang w:val="de-AT" w:eastAsia="de-AT"/>
        </w:rPr>
      </w:pPr>
    </w:p>
    <w:p w14:paraId="1721EB6B" w14:textId="77777777" w:rsidR="00557AE9" w:rsidRPr="007E58B7" w:rsidRDefault="00557AE9" w:rsidP="00557AE9">
      <w:pPr>
        <w:autoSpaceDE w:val="0"/>
        <w:autoSpaceDN w:val="0"/>
        <w:adjustRightInd w:val="0"/>
        <w:outlineLvl w:val="0"/>
        <w:rPr>
          <w:rFonts w:ascii="Lucida Grande" w:hAnsi="Lucida Grande" w:cs="Lucida Grande"/>
          <w:b/>
          <w:bCs/>
          <w:sz w:val="19"/>
          <w:szCs w:val="19"/>
          <w:lang w:val="de-AT" w:eastAsia="de-AT"/>
        </w:rPr>
      </w:pPr>
      <w:r w:rsidRPr="007E58B7">
        <w:rPr>
          <w:rFonts w:ascii="Lucida Grande" w:hAnsi="Lucida Grande" w:cs="Lucida Grande"/>
          <w:b/>
          <w:bCs/>
          <w:sz w:val="19"/>
          <w:szCs w:val="19"/>
          <w:lang w:val="de-AT" w:eastAsia="de-AT"/>
        </w:rPr>
        <w:t>Rückfragehinweis:</w:t>
      </w:r>
    </w:p>
    <w:p w14:paraId="0B511834" w14:textId="77777777" w:rsidR="00557AE9" w:rsidRPr="007E58B7" w:rsidRDefault="00557AE9" w:rsidP="00557AE9">
      <w:pPr>
        <w:autoSpaceDE w:val="0"/>
        <w:autoSpaceDN w:val="0"/>
        <w:adjustRightInd w:val="0"/>
        <w:outlineLvl w:val="0"/>
        <w:rPr>
          <w:rFonts w:ascii="Lucida Grande" w:hAnsi="Lucida Grande" w:cs="Lucida Grande"/>
          <w:sz w:val="19"/>
          <w:szCs w:val="19"/>
          <w:lang w:val="de-AT" w:eastAsia="de-AT"/>
        </w:rPr>
      </w:pPr>
      <w:r w:rsidRPr="007E58B7">
        <w:rPr>
          <w:rFonts w:ascii="Lucida Grande" w:hAnsi="Lucida Grande" w:cs="Lucida Grande"/>
          <w:sz w:val="19"/>
          <w:szCs w:val="19"/>
          <w:lang w:val="de-AT" w:eastAsia="de-AT"/>
        </w:rPr>
        <w:t>Sylvia Petz, havel &amp; petz</w:t>
      </w:r>
    </w:p>
    <w:p w14:paraId="411A3C70" w14:textId="77777777" w:rsidR="00557AE9" w:rsidRPr="007E58B7" w:rsidRDefault="00557AE9" w:rsidP="00557AE9">
      <w:pPr>
        <w:autoSpaceDE w:val="0"/>
        <w:autoSpaceDN w:val="0"/>
        <w:adjustRightInd w:val="0"/>
        <w:outlineLvl w:val="0"/>
        <w:rPr>
          <w:rFonts w:ascii="Lucida Grande" w:hAnsi="Lucida Grande" w:cs="Lucida Grande"/>
          <w:sz w:val="19"/>
          <w:szCs w:val="19"/>
          <w:lang w:val="de-AT" w:eastAsia="de-AT"/>
        </w:rPr>
      </w:pPr>
      <w:r w:rsidRPr="007E58B7">
        <w:rPr>
          <w:rFonts w:ascii="Lucida Grande" w:hAnsi="Lucida Grande" w:cs="Lucida Grande"/>
          <w:sz w:val="19"/>
          <w:szCs w:val="19"/>
          <w:lang w:val="de-AT" w:eastAsia="de-AT"/>
        </w:rPr>
        <w:t>Fillgradergasse 15/11, 1060 Wien, www.havel-petz.at</w:t>
      </w:r>
    </w:p>
    <w:p w14:paraId="268D5B59" w14:textId="2D7853CF" w:rsidR="00557AE9" w:rsidRPr="007E58B7" w:rsidRDefault="00557AE9" w:rsidP="00557AE9">
      <w:pPr>
        <w:autoSpaceDE w:val="0"/>
        <w:autoSpaceDN w:val="0"/>
        <w:adjustRightInd w:val="0"/>
        <w:outlineLvl w:val="0"/>
        <w:rPr>
          <w:rFonts w:ascii="Lucida Grande" w:hAnsi="Lucida Grande" w:cs="Lucida Grande"/>
          <w:sz w:val="19"/>
          <w:szCs w:val="19"/>
          <w:lang w:val="de-AT" w:eastAsia="de-AT"/>
        </w:rPr>
      </w:pPr>
      <w:r w:rsidRPr="007E58B7">
        <w:rPr>
          <w:rFonts w:ascii="Lucida Grande" w:hAnsi="Lucida Grande" w:cs="Lucida Grande"/>
          <w:sz w:val="19"/>
          <w:szCs w:val="19"/>
          <w:lang w:val="de-AT" w:eastAsia="de-AT"/>
        </w:rPr>
        <w:t>E-Mail: s.petz@havel-petz.at, Tel. +43 699 1100 8040, skype</w:t>
      </w:r>
      <w:r w:rsidR="007102BC">
        <w:rPr>
          <w:rFonts w:ascii="Lucida Grande" w:hAnsi="Lucida Grande" w:cs="Lucida Grande"/>
          <w:sz w:val="19"/>
          <w:szCs w:val="19"/>
          <w:lang w:val="de-AT" w:eastAsia="de-AT"/>
        </w:rPr>
        <w:t>:</w:t>
      </w:r>
      <w:r w:rsidRPr="007E58B7">
        <w:rPr>
          <w:rFonts w:ascii="Lucida Grande" w:hAnsi="Lucida Grande" w:cs="Lucida Grande"/>
          <w:sz w:val="19"/>
          <w:szCs w:val="19"/>
          <w:lang w:val="de-AT" w:eastAsia="de-AT"/>
        </w:rPr>
        <w:t xml:space="preserve"> sylvia.petz</w:t>
      </w:r>
    </w:p>
    <w:p w14:paraId="17F623D3" w14:textId="77777777" w:rsidR="00F57881" w:rsidRDefault="00F57881" w:rsidP="002948D6">
      <w:pPr>
        <w:autoSpaceDE w:val="0"/>
        <w:autoSpaceDN w:val="0"/>
        <w:adjustRightInd w:val="0"/>
        <w:spacing w:line="360" w:lineRule="auto"/>
        <w:jc w:val="both"/>
        <w:rPr>
          <w:rFonts w:ascii="Lucida Grande" w:hAnsi="Lucida Grande" w:cs="Lucida Grande"/>
          <w:szCs w:val="20"/>
          <w:lang w:val="de-AT" w:eastAsia="de-AT"/>
        </w:rPr>
      </w:pPr>
    </w:p>
    <w:p w14:paraId="58C91BDC" w14:textId="77777777" w:rsidR="007F061B" w:rsidRDefault="007F061B" w:rsidP="007F061B">
      <w:pPr>
        <w:pStyle w:val="hpabsatzlinksbndiggrossbuchstaben"/>
        <w:rPr>
          <w:lang w:val="de-AT"/>
        </w:rPr>
      </w:pPr>
    </w:p>
    <w:p w14:paraId="363EA854" w14:textId="77777777" w:rsidR="00077E76" w:rsidRPr="00614B44" w:rsidRDefault="007F061B" w:rsidP="00077E76">
      <w:pPr>
        <w:pStyle w:val="hpabsatzlinksbndiggrossbuchstaben"/>
        <w:rPr>
          <w:lang w:val="de-AT"/>
        </w:rPr>
      </w:pPr>
      <w:r w:rsidRPr="00614B44">
        <w:rPr>
          <w:lang w:val="de-AT"/>
        </w:rPr>
        <w:t>Daten &amp; Fakten</w:t>
      </w:r>
      <w:r>
        <w:rPr>
          <w:lang w:val="de-AT"/>
        </w:rPr>
        <w:t xml:space="preserve"> zum Weingut tinhof</w:t>
      </w:r>
    </w:p>
    <w:p w14:paraId="1CCC7D74" w14:textId="77777777" w:rsidR="007F061B" w:rsidRPr="00614B44" w:rsidRDefault="007F061B" w:rsidP="007F061B">
      <w:pPr>
        <w:pStyle w:val="hpabsatzlinksbndig"/>
        <w:jc w:val="left"/>
        <w:rPr>
          <w:u w:val="single"/>
          <w:lang w:val="de-AT"/>
        </w:rPr>
      </w:pPr>
      <w:r w:rsidRPr="00614B44">
        <w:rPr>
          <w:u w:val="single"/>
          <w:lang w:val="de-AT"/>
        </w:rPr>
        <w:t>Familienbesitz:</w:t>
      </w:r>
      <w:r w:rsidRPr="00614B44">
        <w:rPr>
          <w:lang w:val="de-AT"/>
        </w:rPr>
        <w:tab/>
        <w:t>seit elf Generationen</w:t>
      </w:r>
    </w:p>
    <w:p w14:paraId="6BF583EF" w14:textId="77777777" w:rsidR="007F061B" w:rsidRPr="00614B44" w:rsidRDefault="007F061B" w:rsidP="007F061B">
      <w:pPr>
        <w:pStyle w:val="hpabsatzlinksbndig"/>
        <w:jc w:val="left"/>
        <w:rPr>
          <w:lang w:val="de-AT"/>
        </w:rPr>
      </w:pPr>
      <w:r w:rsidRPr="00614B44">
        <w:rPr>
          <w:u w:val="single"/>
          <w:lang w:val="de-AT"/>
        </w:rPr>
        <w:t>Weingutsleitung</w:t>
      </w:r>
      <w:r>
        <w:rPr>
          <w:lang w:val="de-AT"/>
        </w:rPr>
        <w:t>:</w:t>
      </w:r>
      <w:r>
        <w:rPr>
          <w:lang w:val="de-AT"/>
        </w:rPr>
        <w:tab/>
        <w:t>Erwin Tinhof</w:t>
      </w:r>
    </w:p>
    <w:p w14:paraId="44D35BE3" w14:textId="77777777" w:rsidR="007F061B" w:rsidRPr="00614B44" w:rsidRDefault="007F061B" w:rsidP="007F061B">
      <w:pPr>
        <w:pStyle w:val="hpabsatzlinksbndig"/>
        <w:jc w:val="left"/>
        <w:rPr>
          <w:lang w:val="de-AT"/>
        </w:rPr>
      </w:pPr>
      <w:r w:rsidRPr="00614B44">
        <w:rPr>
          <w:u w:val="single"/>
          <w:lang w:val="de-AT"/>
        </w:rPr>
        <w:t>Weingartenfläche</w:t>
      </w:r>
      <w:r w:rsidRPr="00614B44">
        <w:rPr>
          <w:lang w:val="de-AT"/>
        </w:rPr>
        <w:t>:</w:t>
      </w:r>
      <w:r w:rsidRPr="00614B44">
        <w:rPr>
          <w:lang w:val="de-AT"/>
        </w:rPr>
        <w:tab/>
        <w:t>15 Hektar</w:t>
      </w:r>
    </w:p>
    <w:p w14:paraId="7B78FB3D" w14:textId="77777777" w:rsidR="007F061B" w:rsidRPr="00614B44" w:rsidRDefault="007F061B" w:rsidP="007F061B">
      <w:pPr>
        <w:pStyle w:val="hpabsatzlinksbndig"/>
        <w:jc w:val="left"/>
        <w:rPr>
          <w:lang w:val="de-AT"/>
        </w:rPr>
      </w:pPr>
      <w:r w:rsidRPr="00614B44">
        <w:rPr>
          <w:u w:val="single"/>
          <w:lang w:val="de-AT"/>
        </w:rPr>
        <w:t>wichtigste Lagen</w:t>
      </w:r>
      <w:r w:rsidRPr="00614B44">
        <w:rPr>
          <w:lang w:val="de-AT"/>
        </w:rPr>
        <w:t>:</w:t>
      </w:r>
      <w:r w:rsidRPr="00614B44">
        <w:rPr>
          <w:lang w:val="de-AT"/>
        </w:rPr>
        <w:tab/>
        <w:t>Feiersteig, Golden Erd, Steinriegel, Feldmühle</w:t>
      </w:r>
    </w:p>
    <w:p w14:paraId="6B4B42F3" w14:textId="77777777" w:rsidR="007F061B" w:rsidRPr="00614B44" w:rsidRDefault="007F061B" w:rsidP="007F061B">
      <w:pPr>
        <w:pStyle w:val="hpabsatzlinksbndig"/>
        <w:jc w:val="left"/>
        <w:rPr>
          <w:lang w:val="de-AT"/>
        </w:rPr>
      </w:pPr>
      <w:r w:rsidRPr="00614B44">
        <w:rPr>
          <w:u w:val="single"/>
          <w:lang w:val="de-AT"/>
        </w:rPr>
        <w:t>Sortenspiegel</w:t>
      </w:r>
      <w:r w:rsidRPr="00614B44">
        <w:rPr>
          <w:lang w:val="de-AT"/>
        </w:rPr>
        <w:t>:</w:t>
      </w:r>
      <w:r w:rsidRPr="00614B44">
        <w:rPr>
          <w:lang w:val="de-AT"/>
        </w:rPr>
        <w:tab/>
        <w:t>50 % weiß: Weißburgunder, Neuburger, Welschriesling, Grüner Veltliner</w:t>
      </w:r>
    </w:p>
    <w:p w14:paraId="415464C8" w14:textId="100C60B6" w:rsidR="007F061B" w:rsidRPr="00614B44" w:rsidRDefault="007F061B" w:rsidP="007F061B">
      <w:pPr>
        <w:pStyle w:val="hpabsatzlinksbndig"/>
        <w:jc w:val="left"/>
        <w:rPr>
          <w:lang w:val="de-AT"/>
        </w:rPr>
      </w:pPr>
      <w:r w:rsidRPr="00614B44">
        <w:rPr>
          <w:lang w:val="de-AT"/>
        </w:rPr>
        <w:tab/>
        <w:t>50 % rot: Blaufränkisch, Sankt Laurent</w:t>
      </w:r>
      <w:r w:rsidR="005625BE">
        <w:rPr>
          <w:lang w:val="de-AT"/>
        </w:rPr>
        <w:t>, Zweigelt</w:t>
      </w:r>
    </w:p>
    <w:p w14:paraId="5DAB13E9" w14:textId="7AE206A6" w:rsidR="007F061B" w:rsidRPr="00614B44" w:rsidRDefault="007F061B" w:rsidP="007F061B">
      <w:pPr>
        <w:pStyle w:val="hpabsatzlinksbndig"/>
        <w:jc w:val="left"/>
        <w:rPr>
          <w:lang w:val="de-AT"/>
        </w:rPr>
      </w:pPr>
      <w:r w:rsidRPr="00614B44">
        <w:rPr>
          <w:u w:val="single"/>
          <w:lang w:val="de-AT"/>
        </w:rPr>
        <w:t>Biologisch zertifiziert</w:t>
      </w:r>
      <w:r w:rsidR="009F3CF7">
        <w:rPr>
          <w:u w:val="single"/>
          <w:lang w:val="de-AT"/>
        </w:rPr>
        <w:t>:</w:t>
      </w:r>
      <w:r w:rsidRPr="00614B44">
        <w:rPr>
          <w:lang w:val="de-AT"/>
        </w:rPr>
        <w:tab/>
        <w:t>seit 2012 durch Lacon AT-BIO-402</w:t>
      </w:r>
    </w:p>
    <w:p w14:paraId="0727C7E3" w14:textId="77777777" w:rsidR="007F061B" w:rsidRPr="007E58B7" w:rsidRDefault="007F061B" w:rsidP="007F061B">
      <w:pPr>
        <w:pStyle w:val="hpabsatzlinksbndiggrossbuchstaben"/>
        <w:rPr>
          <w:lang w:val="de-AT"/>
        </w:rPr>
      </w:pPr>
    </w:p>
    <w:p w14:paraId="1C2BF4B5" w14:textId="77777777" w:rsidR="007F061B" w:rsidRDefault="007F061B">
      <w:pPr>
        <w:rPr>
          <w:rFonts w:ascii="Lucida Grande" w:eastAsia="MS Mincho" w:hAnsi="Lucida Grande"/>
          <w:caps/>
          <w:color w:val="262626"/>
          <w:sz w:val="19"/>
          <w:szCs w:val="19"/>
          <w:lang w:val="de-AT" w:eastAsia="ja-JP"/>
        </w:rPr>
      </w:pPr>
      <w:r>
        <w:rPr>
          <w:lang w:val="de-AT"/>
        </w:rPr>
        <w:br w:type="page"/>
      </w:r>
    </w:p>
    <w:p w14:paraId="5D5781CB" w14:textId="77777777" w:rsidR="002B01F4" w:rsidRDefault="002B01F4" w:rsidP="00AC52B0">
      <w:pPr>
        <w:pStyle w:val="hpabsatzlinksbndiggrossbuchstaben"/>
        <w:rPr>
          <w:lang w:val="de-AT"/>
        </w:rPr>
      </w:pPr>
      <w:r>
        <w:rPr>
          <w:lang w:val="de-AT"/>
        </w:rPr>
        <w:lastRenderedPageBreak/>
        <w:t>Neuburger</w:t>
      </w:r>
    </w:p>
    <w:p w14:paraId="011B31E0" w14:textId="77777777" w:rsidR="002B01F4" w:rsidRDefault="002B01F4" w:rsidP="00FA2684">
      <w:pPr>
        <w:pStyle w:val="hpabsatzfett"/>
        <w:rPr>
          <w:lang w:val="de-AT"/>
        </w:rPr>
      </w:pPr>
      <w:r>
        <w:rPr>
          <w:lang w:val="de-AT"/>
        </w:rPr>
        <w:t>Allgemein</w:t>
      </w:r>
      <w:r w:rsidR="00AC52B0">
        <w:rPr>
          <w:lang w:val="de-AT"/>
        </w:rPr>
        <w:t>e</w:t>
      </w:r>
      <w:r>
        <w:rPr>
          <w:lang w:val="de-AT"/>
        </w:rPr>
        <w:t>s</w:t>
      </w:r>
    </w:p>
    <w:p w14:paraId="0B550BC9" w14:textId="2EA7250F" w:rsidR="00AC52B0" w:rsidRDefault="00AC52B0" w:rsidP="00340A50">
      <w:pPr>
        <w:pStyle w:val="hpabsatz"/>
        <w:rPr>
          <w:lang w:val="de-AT"/>
        </w:rPr>
      </w:pPr>
      <w:r>
        <w:rPr>
          <w:lang w:val="de-AT"/>
        </w:rPr>
        <w:t>Neuburger ist wahrscheinlich</w:t>
      </w:r>
      <w:r w:rsidRPr="00AC52B0">
        <w:rPr>
          <w:lang w:val="de-AT"/>
        </w:rPr>
        <w:t xml:space="preserve"> eine natürliche Kreuzung aus Rote</w:t>
      </w:r>
      <w:r w:rsidR="004F12BA">
        <w:rPr>
          <w:lang w:val="de-AT"/>
        </w:rPr>
        <w:t>m</w:t>
      </w:r>
      <w:r w:rsidRPr="00AC52B0">
        <w:rPr>
          <w:lang w:val="de-AT"/>
        </w:rPr>
        <w:t xml:space="preserve"> Veltliner und Sylvaner und mit knapp 650 Hektar Rebfläche eine Sortenrarität</w:t>
      </w:r>
      <w:r w:rsidR="00D822D3">
        <w:rPr>
          <w:lang w:val="de-AT"/>
        </w:rPr>
        <w:t xml:space="preserve"> in Österreich</w:t>
      </w:r>
      <w:r w:rsidRPr="00AC52B0">
        <w:rPr>
          <w:lang w:val="de-AT"/>
        </w:rPr>
        <w:t xml:space="preserve">. </w:t>
      </w:r>
      <w:r w:rsidR="00B55813">
        <w:rPr>
          <w:lang w:val="de-AT"/>
        </w:rPr>
        <w:t>Die Traube</w:t>
      </w:r>
      <w:r w:rsidRPr="00AC52B0">
        <w:rPr>
          <w:lang w:val="de-AT"/>
        </w:rPr>
        <w:t xml:space="preserve"> ist früh bis mittelsp</w:t>
      </w:r>
      <w:r w:rsidR="00175380">
        <w:rPr>
          <w:lang w:val="de-AT"/>
        </w:rPr>
        <w:t>ät reifend und braucht trockene</w:t>
      </w:r>
      <w:r w:rsidRPr="00AC52B0">
        <w:rPr>
          <w:lang w:val="de-AT"/>
        </w:rPr>
        <w:t xml:space="preserve"> karge Standorte. Da sie für Botrytis </w:t>
      </w:r>
      <w:r w:rsidR="00B55813">
        <w:rPr>
          <w:lang w:val="de-AT"/>
        </w:rPr>
        <w:t xml:space="preserve">cinerea </w:t>
      </w:r>
      <w:r w:rsidR="00E246BE">
        <w:rPr>
          <w:lang w:val="de-AT"/>
        </w:rPr>
        <w:t xml:space="preserve">(Edelfäule) </w:t>
      </w:r>
      <w:r w:rsidRPr="00AC52B0">
        <w:rPr>
          <w:lang w:val="de-AT"/>
        </w:rPr>
        <w:t>anfällig ist, wird sie auch gerne zur Prädikatsweinerzeugung herangezogen. Der ideale Neuburger ist für Erwin Tinhof „würzig, strukturiert, mit harmonischer Länge und Trinkfluss“.</w:t>
      </w:r>
    </w:p>
    <w:p w14:paraId="58B1D458" w14:textId="77777777" w:rsidR="007F061B" w:rsidRDefault="007F061B" w:rsidP="00340A50">
      <w:pPr>
        <w:pStyle w:val="hpabsatz"/>
        <w:rPr>
          <w:lang w:val="de-AT"/>
        </w:rPr>
      </w:pPr>
    </w:p>
    <w:p w14:paraId="392C0D65" w14:textId="77777777" w:rsidR="00B55813" w:rsidRPr="00B55813" w:rsidRDefault="00EA77C3" w:rsidP="00FA2684">
      <w:pPr>
        <w:pStyle w:val="hpabsatzfett"/>
        <w:rPr>
          <w:lang w:val="de-AT"/>
        </w:rPr>
      </w:pPr>
      <w:r>
        <w:rPr>
          <w:lang w:val="de-AT"/>
        </w:rPr>
        <w:t xml:space="preserve">Tinhof </w:t>
      </w:r>
      <w:r w:rsidR="00B55813" w:rsidRPr="00B55813">
        <w:rPr>
          <w:lang w:val="de-AT"/>
        </w:rPr>
        <w:t>Neuburger</w:t>
      </w:r>
      <w:r w:rsidR="0029162F">
        <w:rPr>
          <w:lang w:val="de-AT"/>
        </w:rPr>
        <w:t xml:space="preserve"> 2016</w:t>
      </w:r>
    </w:p>
    <w:p w14:paraId="6A0AC08B" w14:textId="2830DA42" w:rsidR="007F061B" w:rsidRDefault="00B55813" w:rsidP="00B55813">
      <w:pPr>
        <w:pStyle w:val="hpabsatz"/>
        <w:rPr>
          <w:lang w:val="de-AT"/>
        </w:rPr>
      </w:pPr>
      <w:r w:rsidRPr="00B55813">
        <w:rPr>
          <w:lang w:val="de-AT"/>
        </w:rPr>
        <w:t>D</w:t>
      </w:r>
      <w:r w:rsidR="00EA77C3">
        <w:rPr>
          <w:lang w:val="de-AT"/>
        </w:rPr>
        <w:t>ie</w:t>
      </w:r>
      <w:r w:rsidR="00FB41AE">
        <w:rPr>
          <w:lang w:val="de-AT"/>
        </w:rPr>
        <w:t>s</w:t>
      </w:r>
      <w:r w:rsidRPr="00B55813">
        <w:rPr>
          <w:lang w:val="de-AT"/>
        </w:rPr>
        <w:t xml:space="preserve">er Neuburger wächst in Eisenstädter Rieden auf tiefgründiger kalkhaltiger Braunerde mit guter Humusversorgung. Die Rebstöcke sind </w:t>
      </w:r>
      <w:r w:rsidR="00EE2C58">
        <w:rPr>
          <w:lang w:val="de-AT"/>
        </w:rPr>
        <w:t>bis zu</w:t>
      </w:r>
      <w:r w:rsidRPr="00B55813">
        <w:rPr>
          <w:lang w:val="de-AT"/>
        </w:rPr>
        <w:t xml:space="preserve"> </w:t>
      </w:r>
      <w:r w:rsidR="00EE2C58">
        <w:rPr>
          <w:lang w:val="de-AT"/>
        </w:rPr>
        <w:t>1</w:t>
      </w:r>
      <w:r w:rsidRPr="00B55813">
        <w:rPr>
          <w:lang w:val="de-AT"/>
        </w:rPr>
        <w:t>5 Jahre alt. Der Most wurde nach kurzer Mai</w:t>
      </w:r>
      <w:r w:rsidR="007F061B">
        <w:rPr>
          <w:lang w:val="de-AT"/>
        </w:rPr>
        <w:t>schestandzeit gekühlt vergoren.</w:t>
      </w:r>
    </w:p>
    <w:p w14:paraId="39898111" w14:textId="5F5B77AE" w:rsidR="0023617E" w:rsidRDefault="00B55813" w:rsidP="00B55813">
      <w:pPr>
        <w:pStyle w:val="hpabsatz"/>
        <w:rPr>
          <w:lang w:val="de-AT"/>
        </w:rPr>
      </w:pPr>
      <w:r w:rsidRPr="007F061B">
        <w:rPr>
          <w:lang w:val="de-AT"/>
        </w:rPr>
        <w:t>Der Wein erinnert im Duft a</w:t>
      </w:r>
      <w:r w:rsidR="00C93F09">
        <w:rPr>
          <w:lang w:val="de-AT"/>
        </w:rPr>
        <w:t>n</w:t>
      </w:r>
      <w:r w:rsidRPr="007F061B">
        <w:rPr>
          <w:lang w:val="de-AT"/>
        </w:rPr>
        <w:t xml:space="preserve"> Zitrusfrüchte und Wiesenblumen, zeigt angenehm geschmeidige Textur und feinen Extrakt. Er ist idealer Begleiter von Gebackenem wie Wiener Schnitzel, aber auch von anderen österreichischen Klassikern wie Strudel, Knödel oder gebratene Gans.</w:t>
      </w:r>
    </w:p>
    <w:p w14:paraId="6B294A95" w14:textId="77777777" w:rsidR="00614B44" w:rsidRDefault="007F061B" w:rsidP="00B55813">
      <w:pPr>
        <w:pStyle w:val="hpabsatz"/>
        <w:rPr>
          <w:lang w:val="de-AT"/>
        </w:rPr>
      </w:pPr>
      <w:r>
        <w:rPr>
          <w:lang w:val="de-AT"/>
        </w:rPr>
        <w:t>Preis a</w:t>
      </w:r>
      <w:r w:rsidR="00614B44" w:rsidRPr="007F061B">
        <w:rPr>
          <w:lang w:val="de-AT"/>
        </w:rPr>
        <w:t xml:space="preserve">b Hof: </w:t>
      </w:r>
      <w:r w:rsidRPr="007F061B">
        <w:rPr>
          <w:lang w:val="de-AT"/>
        </w:rPr>
        <w:t>11</w:t>
      </w:r>
      <w:r w:rsidR="00614B44" w:rsidRPr="007F061B">
        <w:rPr>
          <w:lang w:val="de-AT"/>
        </w:rPr>
        <w:t xml:space="preserve"> Euro</w:t>
      </w:r>
    </w:p>
    <w:p w14:paraId="2A1F1511" w14:textId="77777777" w:rsidR="007F061B" w:rsidRDefault="007F061B" w:rsidP="00FA2684">
      <w:pPr>
        <w:pStyle w:val="hpabsatzfett"/>
        <w:rPr>
          <w:lang w:val="de-AT"/>
        </w:rPr>
      </w:pPr>
    </w:p>
    <w:p w14:paraId="0577E60D" w14:textId="7C0723F1" w:rsidR="00FB41AE" w:rsidRPr="00B55813" w:rsidRDefault="00FB41AE" w:rsidP="00FA2684">
      <w:pPr>
        <w:pStyle w:val="hpabsatzfett"/>
        <w:rPr>
          <w:lang w:val="de-AT"/>
        </w:rPr>
      </w:pPr>
      <w:r>
        <w:rPr>
          <w:lang w:val="de-AT"/>
        </w:rPr>
        <w:t xml:space="preserve">Leithaberg </w:t>
      </w:r>
      <w:r w:rsidR="00FA4BCB" w:rsidRPr="00FA4BCB">
        <w:rPr>
          <w:sz w:val="18"/>
          <w:szCs w:val="18"/>
          <w:lang w:val="de-AT"/>
        </w:rPr>
        <w:t>DAC</w:t>
      </w:r>
      <w:r w:rsidR="00FA4BCB">
        <w:rPr>
          <w:lang w:val="de-AT"/>
        </w:rPr>
        <w:t xml:space="preserve"> </w:t>
      </w:r>
      <w:r w:rsidRPr="00B55813">
        <w:rPr>
          <w:lang w:val="de-AT"/>
        </w:rPr>
        <w:t>Neuburger</w:t>
      </w:r>
      <w:r w:rsidR="0029162F">
        <w:rPr>
          <w:lang w:val="de-AT"/>
        </w:rPr>
        <w:t xml:space="preserve"> 201</w:t>
      </w:r>
      <w:r w:rsidR="00774149">
        <w:rPr>
          <w:lang w:val="de-AT"/>
        </w:rPr>
        <w:t>5</w:t>
      </w:r>
      <w:r w:rsidR="00A834AB">
        <w:rPr>
          <w:lang w:val="de-AT"/>
        </w:rPr>
        <w:t xml:space="preserve"> </w:t>
      </w:r>
    </w:p>
    <w:p w14:paraId="63C12F07" w14:textId="319E32CD" w:rsidR="00614B44" w:rsidRPr="007F061B" w:rsidRDefault="007F061B" w:rsidP="00614B44">
      <w:pPr>
        <w:pStyle w:val="hpabsatz"/>
        <w:rPr>
          <w:lang w:val="de-AT"/>
        </w:rPr>
      </w:pPr>
      <w:r w:rsidRPr="007F061B">
        <w:rPr>
          <w:lang w:val="de-AT"/>
        </w:rPr>
        <w:t xml:space="preserve">Die herkunftsgeschützten Leithaberg-Weine kommen von rund </w:t>
      </w:r>
      <w:r w:rsidR="006D4A96">
        <w:rPr>
          <w:lang w:val="de-AT"/>
        </w:rPr>
        <w:t>15</w:t>
      </w:r>
      <w:r w:rsidRPr="007F061B">
        <w:rPr>
          <w:lang w:val="de-AT"/>
        </w:rPr>
        <w:t xml:space="preserve"> bis </w:t>
      </w:r>
      <w:r w:rsidR="006D4A96">
        <w:rPr>
          <w:lang w:val="de-AT"/>
        </w:rPr>
        <w:t>2</w:t>
      </w:r>
      <w:r w:rsidRPr="007F061B">
        <w:rPr>
          <w:lang w:val="de-AT"/>
        </w:rPr>
        <w:t>5 Jahre alten Reben</w:t>
      </w:r>
      <w:r>
        <w:rPr>
          <w:lang w:val="de-AT"/>
        </w:rPr>
        <w:t xml:space="preserve"> und wachsen a</w:t>
      </w:r>
      <w:r w:rsidRPr="007F061B">
        <w:rPr>
          <w:lang w:val="de-AT"/>
        </w:rPr>
        <w:t>uf karger kalkreicher, sandiger und steiniger Braunerde. Vergärung und Ausbau im großen Holzfass (2.000 Liter). Für Spannung und Traubigkeit wird ein geringer Teil an nicht gemaischten, absolut gesunden Beeren mitvergoren. Der Wein bleibt ein Jahr lang bis zur Abfüllung ungeschwefelt auf der Hefe.</w:t>
      </w:r>
    </w:p>
    <w:p w14:paraId="2CD51A58" w14:textId="542E6869" w:rsidR="00E337E6" w:rsidRDefault="00E337E6" w:rsidP="00B55813">
      <w:pPr>
        <w:pStyle w:val="hpabsatz"/>
        <w:rPr>
          <w:lang w:val="de-AT"/>
        </w:rPr>
      </w:pPr>
      <w:r w:rsidRPr="00E337E6">
        <w:rPr>
          <w:lang w:val="de-AT"/>
        </w:rPr>
        <w:t>Mittleres Gelbgrün. Würzig, kräutrige Nuancen mit vollreifer Birnenfrucht und Floralnoten, mineralisch saftige Struktur mit komplexer Säure</w:t>
      </w:r>
      <w:r>
        <w:rPr>
          <w:lang w:val="de-AT"/>
        </w:rPr>
        <w:t xml:space="preserve">. Zu </w:t>
      </w:r>
      <w:r w:rsidRPr="00E337E6">
        <w:rPr>
          <w:lang w:val="de-AT"/>
        </w:rPr>
        <w:t>Austern, Fisch, helle</w:t>
      </w:r>
      <w:r>
        <w:rPr>
          <w:lang w:val="de-AT"/>
        </w:rPr>
        <w:t>m</w:t>
      </w:r>
      <w:r w:rsidRPr="00E337E6">
        <w:rPr>
          <w:lang w:val="de-AT"/>
        </w:rPr>
        <w:t xml:space="preserve"> Fleisch mit würzigem Gemüse</w:t>
      </w:r>
      <w:r>
        <w:rPr>
          <w:lang w:val="de-AT"/>
        </w:rPr>
        <w:t xml:space="preserve"> und</w:t>
      </w:r>
      <w:r w:rsidRPr="00E337E6">
        <w:rPr>
          <w:lang w:val="de-AT"/>
        </w:rPr>
        <w:t xml:space="preserve"> Hartkäse</w:t>
      </w:r>
      <w:r>
        <w:rPr>
          <w:lang w:val="de-AT"/>
        </w:rPr>
        <w:t>.</w:t>
      </w:r>
    </w:p>
    <w:p w14:paraId="0422A577" w14:textId="06606E8D" w:rsidR="0023617E" w:rsidRPr="007F061B" w:rsidRDefault="007F061B" w:rsidP="00B55813">
      <w:pPr>
        <w:pStyle w:val="hpabsatz"/>
        <w:rPr>
          <w:lang w:val="de-AT"/>
        </w:rPr>
      </w:pPr>
      <w:r>
        <w:rPr>
          <w:lang w:val="de-AT"/>
        </w:rPr>
        <w:t>Preis a</w:t>
      </w:r>
      <w:r w:rsidRPr="007F061B">
        <w:rPr>
          <w:lang w:val="de-AT"/>
        </w:rPr>
        <w:t>b Hof: 16 Euro</w:t>
      </w:r>
    </w:p>
    <w:p w14:paraId="40327A9B" w14:textId="77777777" w:rsidR="007F061B" w:rsidRDefault="007F061B" w:rsidP="00FA2684">
      <w:pPr>
        <w:pStyle w:val="hpabsatzfett"/>
        <w:rPr>
          <w:lang w:val="de-AT"/>
        </w:rPr>
      </w:pPr>
    </w:p>
    <w:p w14:paraId="6B9664DF" w14:textId="77777777" w:rsidR="007F061B" w:rsidRDefault="007F061B">
      <w:pPr>
        <w:rPr>
          <w:rFonts w:ascii="Lucida Grande" w:eastAsia="MS Mincho" w:hAnsi="Lucida Grande"/>
          <w:b/>
          <w:color w:val="262626"/>
          <w:sz w:val="19"/>
          <w:szCs w:val="19"/>
          <w:lang w:val="de-AT" w:eastAsia="ja-JP"/>
        </w:rPr>
      </w:pPr>
      <w:r>
        <w:rPr>
          <w:lang w:val="de-AT"/>
        </w:rPr>
        <w:br w:type="page"/>
      </w:r>
    </w:p>
    <w:p w14:paraId="03A8B3AE" w14:textId="5078D84A" w:rsidR="00FB41AE" w:rsidRPr="007F061B" w:rsidRDefault="0029162F" w:rsidP="00FA2684">
      <w:pPr>
        <w:pStyle w:val="hpabsatzfett"/>
        <w:rPr>
          <w:lang w:val="de-AT"/>
        </w:rPr>
      </w:pPr>
      <w:r w:rsidRPr="007F061B">
        <w:rPr>
          <w:lang w:val="de-AT"/>
        </w:rPr>
        <w:lastRenderedPageBreak/>
        <w:t>Neuburger Golden Erd</w:t>
      </w:r>
      <w:r w:rsidR="00FB41AE" w:rsidRPr="007F061B">
        <w:rPr>
          <w:lang w:val="de-AT"/>
        </w:rPr>
        <w:t xml:space="preserve"> </w:t>
      </w:r>
      <w:r w:rsidRPr="007F061B">
        <w:rPr>
          <w:lang w:val="de-AT"/>
        </w:rPr>
        <w:t>201</w:t>
      </w:r>
      <w:r w:rsidR="00774149">
        <w:rPr>
          <w:lang w:val="de-AT"/>
        </w:rPr>
        <w:t>5</w:t>
      </w:r>
    </w:p>
    <w:p w14:paraId="7A01C6A4" w14:textId="06A773FE" w:rsidR="007F061B" w:rsidRDefault="007F061B" w:rsidP="007F061B">
      <w:pPr>
        <w:pStyle w:val="hpabsatz"/>
        <w:rPr>
          <w:highlight w:val="yellow"/>
          <w:lang w:val="de-AT"/>
        </w:rPr>
      </w:pPr>
      <w:r w:rsidRPr="00605DEB">
        <w:rPr>
          <w:color w:val="000000" w:themeColor="text1"/>
          <w:lang w:val="de-AT"/>
        </w:rPr>
        <w:t>Aus dem Herzstück der Ried Feiersteig, die bere</w:t>
      </w:r>
      <w:r w:rsidR="00605DEB" w:rsidRPr="00605DEB">
        <w:rPr>
          <w:color w:val="000000" w:themeColor="text1"/>
          <w:lang w:val="de-AT"/>
        </w:rPr>
        <w:t xml:space="preserve">its seit 1579 dokumentiert und </w:t>
      </w:r>
      <w:r w:rsidRPr="00605DEB">
        <w:rPr>
          <w:color w:val="000000" w:themeColor="text1"/>
          <w:lang w:val="de-AT"/>
        </w:rPr>
        <w:t>als beste Weinlage Eisenstadts bekannt</w:t>
      </w:r>
      <w:r w:rsidR="00605DEB" w:rsidRPr="00605DEB">
        <w:rPr>
          <w:color w:val="000000" w:themeColor="text1"/>
          <w:lang w:val="de-AT"/>
        </w:rPr>
        <w:t xml:space="preserve"> ist</w:t>
      </w:r>
      <w:r w:rsidRPr="00605DEB">
        <w:rPr>
          <w:color w:val="000000" w:themeColor="text1"/>
          <w:lang w:val="de-AT"/>
        </w:rPr>
        <w:t>.</w:t>
      </w:r>
      <w:r w:rsidRPr="007F061B">
        <w:rPr>
          <w:lang w:val="de-AT"/>
        </w:rPr>
        <w:t xml:space="preserve"> Mittel bis stark kalkhaltige Braunerde über </w:t>
      </w:r>
      <w:r w:rsidR="00207684">
        <w:rPr>
          <w:lang w:val="de-AT"/>
        </w:rPr>
        <w:t>grobem</w:t>
      </w:r>
      <w:r w:rsidRPr="007F061B">
        <w:rPr>
          <w:lang w:val="de-AT"/>
        </w:rPr>
        <w:t xml:space="preserve"> Leithakalkschotter. Für Spannung und Traubigkeit wird ein geringer Teil an nicht gemaischten, absolut gesunden Beeren mitvergoren, der Ausbau erfolgt in kleinen Holzfässern (500 bis 600 Liter) und ungeschwefelt auf der Hefe. Ein Jahr nach der Lese kommt der Wein auf die Flasche und reift dort noch 12 Monate, bis er in den Verkauf kommt.</w:t>
      </w:r>
    </w:p>
    <w:p w14:paraId="6741D67B" w14:textId="6A3727E3" w:rsidR="008D6689" w:rsidRPr="008D6689" w:rsidRDefault="008D6689" w:rsidP="008D6689">
      <w:pPr>
        <w:pStyle w:val="hpabsatz"/>
        <w:rPr>
          <w:lang w:val="de-AT"/>
        </w:rPr>
      </w:pPr>
      <w:r w:rsidRPr="008D6689">
        <w:rPr>
          <w:lang w:val="de-AT"/>
        </w:rPr>
        <w:t>Tiefe, Karamell, Blüten, gelbe Früchte,</w:t>
      </w:r>
      <w:r>
        <w:rPr>
          <w:lang w:val="de-AT"/>
        </w:rPr>
        <w:t xml:space="preserve"> </w:t>
      </w:r>
      <w:r w:rsidRPr="008D6689">
        <w:rPr>
          <w:lang w:val="de-AT"/>
        </w:rPr>
        <w:t>extrem fein, zupackende Kalk-Mineralik, viel Schmelz,</w:t>
      </w:r>
      <w:r>
        <w:rPr>
          <w:lang w:val="de-AT"/>
        </w:rPr>
        <w:t xml:space="preserve"> </w:t>
      </w:r>
      <w:r w:rsidRPr="008D6689">
        <w:rPr>
          <w:lang w:val="de-AT"/>
        </w:rPr>
        <w:t>sehr feine Säure, im Abgang leicht rauchige Note,</w:t>
      </w:r>
      <w:r>
        <w:rPr>
          <w:lang w:val="de-AT"/>
        </w:rPr>
        <w:t xml:space="preserve"> dicht, kühl und lang. Passt zu </w:t>
      </w:r>
      <w:r w:rsidRPr="008D6689">
        <w:rPr>
          <w:lang w:val="de-AT"/>
        </w:rPr>
        <w:t>kräftige</w:t>
      </w:r>
      <w:r>
        <w:rPr>
          <w:lang w:val="de-AT"/>
        </w:rPr>
        <w:t>n</w:t>
      </w:r>
      <w:r w:rsidRPr="008D6689">
        <w:rPr>
          <w:lang w:val="de-AT"/>
        </w:rPr>
        <w:t xml:space="preserve"> Speisen mit Geflügel und Fisch,</w:t>
      </w:r>
      <w:r>
        <w:rPr>
          <w:lang w:val="de-AT"/>
        </w:rPr>
        <w:t xml:space="preserve"> </w:t>
      </w:r>
      <w:r w:rsidRPr="008D6689">
        <w:rPr>
          <w:lang w:val="de-AT"/>
        </w:rPr>
        <w:t xml:space="preserve">auch mit pikanten Saucen, </w:t>
      </w:r>
      <w:r>
        <w:rPr>
          <w:lang w:val="de-AT"/>
        </w:rPr>
        <w:t xml:space="preserve">weiters zu </w:t>
      </w:r>
      <w:r w:rsidRPr="008D6689">
        <w:rPr>
          <w:lang w:val="de-AT"/>
        </w:rPr>
        <w:t>Hartkäse</w:t>
      </w:r>
      <w:r>
        <w:rPr>
          <w:lang w:val="de-AT"/>
        </w:rPr>
        <w:t>.</w:t>
      </w:r>
    </w:p>
    <w:p w14:paraId="5E8F1A56" w14:textId="77777777" w:rsidR="00614B44" w:rsidRDefault="00614B44" w:rsidP="00614B44">
      <w:pPr>
        <w:pStyle w:val="hpabsatz"/>
        <w:rPr>
          <w:lang w:val="de-AT"/>
        </w:rPr>
      </w:pPr>
      <w:r w:rsidRPr="007F061B">
        <w:rPr>
          <w:lang w:val="de-AT"/>
        </w:rPr>
        <w:t xml:space="preserve">Ab Hof: </w:t>
      </w:r>
      <w:r w:rsidR="007F061B" w:rsidRPr="007F061B">
        <w:rPr>
          <w:lang w:val="de-AT"/>
        </w:rPr>
        <w:t>32</w:t>
      </w:r>
      <w:r w:rsidRPr="007F061B">
        <w:rPr>
          <w:lang w:val="de-AT"/>
        </w:rPr>
        <w:t xml:space="preserve"> Euro</w:t>
      </w:r>
    </w:p>
    <w:p w14:paraId="32F24CFB" w14:textId="77777777" w:rsidR="007F061B" w:rsidRDefault="007F061B">
      <w:pPr>
        <w:rPr>
          <w:rFonts w:ascii="Lucida Grande" w:eastAsia="MS Mincho" w:hAnsi="Lucida Grande"/>
          <w:caps/>
          <w:color w:val="262626"/>
          <w:sz w:val="19"/>
          <w:szCs w:val="19"/>
          <w:lang w:val="de-AT" w:eastAsia="ja-JP"/>
        </w:rPr>
      </w:pPr>
    </w:p>
    <w:sectPr w:rsidR="007F061B" w:rsidSect="001E4593">
      <w:headerReference w:type="default" r:id="rId10"/>
      <w:footerReference w:type="even" r:id="rId11"/>
      <w:footerReference w:type="default" r:id="rId12"/>
      <w:headerReference w:type="first" r:id="rId13"/>
      <w:footerReference w:type="first" r:id="rId14"/>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8A9B4" w14:textId="77777777" w:rsidR="005A375A" w:rsidRDefault="005A375A">
      <w:r>
        <w:separator/>
      </w:r>
    </w:p>
  </w:endnote>
  <w:endnote w:type="continuationSeparator" w:id="0">
    <w:p w14:paraId="1D75FE01" w14:textId="77777777" w:rsidR="005A375A" w:rsidRDefault="005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font>
  <w:font w:name="DIN">
    <w:altName w:val="Lucida Grande"/>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altName w:val="Trajan Pro"/>
    <w:charset w:val="00"/>
    <w:family w:val="auto"/>
    <w:pitch w:val="variable"/>
    <w:sig w:usb0="00000007" w:usb1="00000000" w:usb2="00000000" w:usb3="00000000" w:csb0="00000093"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E2E7E" w14:textId="77777777" w:rsidR="009C58E3" w:rsidRDefault="00CB7FE2" w:rsidP="00480CAA">
    <w:pPr>
      <w:pStyle w:val="Fuzeile"/>
      <w:framePr w:wrap="around" w:vAnchor="text" w:hAnchor="margin" w:xAlign="right" w:y="1"/>
      <w:rPr>
        <w:rStyle w:val="Seitenzahl"/>
      </w:rPr>
    </w:pPr>
    <w:r>
      <w:rPr>
        <w:rStyle w:val="Seitenzahl"/>
      </w:rPr>
      <w:fldChar w:fldCharType="begin"/>
    </w:r>
    <w:r w:rsidR="009F558F">
      <w:rPr>
        <w:rStyle w:val="Seitenzahl"/>
      </w:rPr>
      <w:instrText>PAGE</w:instrText>
    </w:r>
    <w:r w:rsidR="009C58E3">
      <w:rPr>
        <w:rStyle w:val="Seitenzahl"/>
      </w:rPr>
      <w:instrText xml:space="preserve">  </w:instrText>
    </w:r>
    <w:r>
      <w:rPr>
        <w:rStyle w:val="Seitenzahl"/>
      </w:rPr>
      <w:fldChar w:fldCharType="end"/>
    </w:r>
  </w:p>
  <w:p w14:paraId="11FA4482" w14:textId="77777777" w:rsidR="009C58E3" w:rsidRDefault="009C58E3"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6A7F6" w14:textId="77777777" w:rsidR="009C58E3" w:rsidRPr="004D44B3" w:rsidRDefault="00CB7FE2"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sidR="009F558F">
      <w:rPr>
        <w:rStyle w:val="Seitenzahl"/>
        <w:color w:val="999999"/>
        <w:sz w:val="18"/>
      </w:rPr>
      <w:instrText>PAGE</w:instrText>
    </w:r>
    <w:r w:rsidR="009C58E3" w:rsidRPr="004D44B3">
      <w:rPr>
        <w:rStyle w:val="Seitenzahl"/>
        <w:color w:val="999999"/>
        <w:sz w:val="18"/>
      </w:rPr>
      <w:instrText xml:space="preserve">  </w:instrText>
    </w:r>
    <w:r w:rsidRPr="004D44B3">
      <w:rPr>
        <w:rStyle w:val="Seitenzahl"/>
        <w:color w:val="999999"/>
        <w:sz w:val="18"/>
      </w:rPr>
      <w:fldChar w:fldCharType="separate"/>
    </w:r>
    <w:r w:rsidR="004055C4">
      <w:rPr>
        <w:rStyle w:val="Seitenzahl"/>
        <w:noProof/>
        <w:color w:val="999999"/>
        <w:sz w:val="18"/>
      </w:rPr>
      <w:t>2</w:t>
    </w:r>
    <w:r w:rsidRPr="004D44B3">
      <w:rPr>
        <w:rStyle w:val="Seitenzahl"/>
        <w:color w:val="999999"/>
        <w:sz w:val="18"/>
      </w:rPr>
      <w:fldChar w:fldCharType="end"/>
    </w:r>
  </w:p>
  <w:p w14:paraId="17C6819B" w14:textId="28075976" w:rsidR="009C58E3" w:rsidRPr="00556DD3" w:rsidRDefault="008C7D0D" w:rsidP="008C7D0D">
    <w:pPr>
      <w:pStyle w:val="Fuzeile"/>
      <w:rPr>
        <w:rFonts w:ascii="Lucida Grande" w:hAnsi="Lucida Grande" w:cs="Lucida Grande"/>
        <w:color w:val="7F7F7F"/>
        <w:sz w:val="16"/>
        <w:szCs w:val="16"/>
        <w:lang w:val="de-AT" w:eastAsia="de-AT"/>
      </w:rPr>
    </w:pPr>
    <w:r w:rsidRPr="00EF4E81">
      <w:rPr>
        <w:rFonts w:ascii="Lucida Grande" w:hAnsi="Lucida Grande" w:cs="Lucida Grande"/>
        <w:color w:val="7F7F7F"/>
        <w:sz w:val="16"/>
        <w:szCs w:val="16"/>
        <w:lang w:val="de-AT" w:eastAsia="de-AT"/>
      </w:rPr>
      <w:t xml:space="preserve">PRESSEINFORMATiON </w:t>
    </w:r>
    <w:r>
      <w:rPr>
        <w:rFonts w:ascii="Lucida Grande" w:hAnsi="Lucida Grande" w:cs="Lucida Grande"/>
        <w:caps/>
        <w:color w:val="7F7F7F"/>
        <w:sz w:val="16"/>
        <w:szCs w:val="16"/>
        <w:lang w:val="de-AT" w:eastAsia="de-AT"/>
      </w:rPr>
      <w:t>ERwin TinhoF</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Dreimal Neuburger vom Leithaberg</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201706</w:t>
    </w:r>
    <w:r w:rsidR="00FA4BCB">
      <w:rPr>
        <w:rFonts w:ascii="Lucida Grande" w:hAnsi="Lucida Grande" w:cs="Lucida Grande"/>
        <w:color w:val="7F7F7F"/>
        <w:sz w:val="16"/>
        <w:szCs w:val="16"/>
        <w:lang w:val="de-AT" w:eastAsia="de-AT"/>
      </w:rPr>
      <w:t>30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4E94" w14:textId="74287778" w:rsidR="009C58E3" w:rsidRPr="00E41696" w:rsidRDefault="009C58E3" w:rsidP="00E41696">
    <w:pPr>
      <w:pStyle w:val="Fuzeile"/>
      <w:rPr>
        <w:rFonts w:ascii="Lucida Grande" w:hAnsi="Lucida Grande" w:cs="Lucida Grande"/>
        <w:color w:val="7F7F7F"/>
        <w:sz w:val="16"/>
        <w:szCs w:val="16"/>
        <w:lang w:val="de-AT" w:eastAsia="de-AT"/>
      </w:rPr>
    </w:pPr>
    <w:r w:rsidRPr="00EF4E81">
      <w:rPr>
        <w:rFonts w:ascii="Lucida Grande" w:hAnsi="Lucida Grande" w:cs="Lucida Grande"/>
        <w:color w:val="7F7F7F"/>
        <w:sz w:val="16"/>
        <w:szCs w:val="16"/>
        <w:lang w:val="de-AT" w:eastAsia="de-AT"/>
      </w:rPr>
      <w:t xml:space="preserve">PRESSEINFORMATiON </w:t>
    </w:r>
    <w:r w:rsidR="008C7D0D">
      <w:rPr>
        <w:rFonts w:ascii="Lucida Grande" w:hAnsi="Lucida Grande" w:cs="Lucida Grande"/>
        <w:caps/>
        <w:color w:val="7F7F7F"/>
        <w:sz w:val="16"/>
        <w:szCs w:val="16"/>
        <w:lang w:val="de-AT" w:eastAsia="de-AT"/>
      </w:rPr>
      <w:t>ERwin TinhoF</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sidR="008C7D0D">
      <w:rPr>
        <w:rFonts w:ascii="Lucida Grande" w:hAnsi="Lucida Grande" w:cs="Lucida Grande"/>
        <w:color w:val="7F7F7F"/>
        <w:sz w:val="16"/>
        <w:szCs w:val="16"/>
        <w:lang w:val="de-AT" w:eastAsia="de-AT"/>
      </w:rPr>
      <w:t>Dreimal Neuburger vom Leithaberg</w:t>
    </w:r>
    <w:r w:rsidRPr="00EF4E81">
      <w:rPr>
        <w:rFonts w:ascii="Lucida Grande" w:hAnsi="Lucida Grande" w:cs="Lucida Grande"/>
        <w:color w:val="7F7F7F"/>
        <w:sz w:val="16"/>
        <w:szCs w:val="16"/>
        <w:lang w:val="de-AT" w:eastAsia="de-AT"/>
      </w:rPr>
      <w:t xml:space="preserve"> • © havel &amp; petz </w:t>
    </w:r>
    <w:r w:rsidR="00FA4BCB">
      <w:rPr>
        <w:rFonts w:ascii="Lucida Grande" w:hAnsi="Lucida Grande" w:cs="Lucida Grande"/>
        <w:color w:val="7F7F7F"/>
        <w:sz w:val="16"/>
        <w:szCs w:val="16"/>
        <w:lang w:val="de-AT" w:eastAsia="de-AT"/>
      </w:rPr>
      <w:t>20170630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D152D" w14:textId="77777777" w:rsidR="005A375A" w:rsidRDefault="005A375A">
      <w:r>
        <w:separator/>
      </w:r>
    </w:p>
  </w:footnote>
  <w:footnote w:type="continuationSeparator" w:id="0">
    <w:p w14:paraId="48B56C6A" w14:textId="77777777" w:rsidR="005A375A" w:rsidRDefault="005A37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30A3A" w14:textId="77777777" w:rsidR="009C58E3" w:rsidRDefault="009C58E3" w:rsidP="00480CAA">
    <w:pPr>
      <w:pStyle w:val="Kopfzeile"/>
      <w:tabs>
        <w:tab w:val="clear" w:pos="9072"/>
        <w:tab w:val="left" w:pos="7093"/>
        <w:tab w:val="right" w:pos="9356"/>
      </w:tabs>
      <w:ind w:right="-292"/>
      <w:jc w:val="right"/>
    </w:pPr>
    <w:r>
      <w:rPr>
        <w:noProof/>
        <w:szCs w:val="20"/>
      </w:rPr>
      <w:drawing>
        <wp:anchor distT="0" distB="360045" distL="360045" distR="114300" simplePos="0" relativeHeight="251658240" behindDoc="0" locked="0" layoutInCell="1" allowOverlap="0" wp14:anchorId="77AC9D88" wp14:editId="34245D0C">
          <wp:simplePos x="0" y="0"/>
          <wp:positionH relativeFrom="column">
            <wp:posOffset>4777740</wp:posOffset>
          </wp:positionH>
          <wp:positionV relativeFrom="paragraph">
            <wp:posOffset>0</wp:posOffset>
          </wp:positionV>
          <wp:extent cx="802640" cy="2702560"/>
          <wp:effectExtent l="0" t="0" r="10160" b="0"/>
          <wp:wrapSquare wrapText="bothSides"/>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270256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19AD" w14:textId="77777777" w:rsidR="009C58E3" w:rsidRDefault="009C58E3" w:rsidP="00480CAA">
    <w:pPr>
      <w:pStyle w:val="Kopfzeile"/>
      <w:tabs>
        <w:tab w:val="clear" w:pos="9072"/>
      </w:tabs>
      <w:ind w:right="-292"/>
      <w:jc w:val="right"/>
    </w:pPr>
    <w:r>
      <w:rPr>
        <w:noProof/>
      </w:rPr>
      <w:drawing>
        <wp:anchor distT="0" distB="360045" distL="360045" distR="0" simplePos="0" relativeHeight="251657216" behindDoc="0" locked="0" layoutInCell="1" allowOverlap="1" wp14:anchorId="72126BE6" wp14:editId="47C24EE4">
          <wp:simplePos x="0" y="0"/>
          <wp:positionH relativeFrom="column">
            <wp:posOffset>5346700</wp:posOffset>
          </wp:positionH>
          <wp:positionV relativeFrom="paragraph">
            <wp:posOffset>0</wp:posOffset>
          </wp:positionV>
          <wp:extent cx="800100" cy="2705100"/>
          <wp:effectExtent l="0" t="0" r="12700" b="12700"/>
          <wp:wrapSquare wrapText="bothSides"/>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08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89912"/>
    <w:lvl w:ilvl="0">
      <w:start w:val="1"/>
      <w:numFmt w:val="decimal"/>
      <w:lvlText w:val="%1."/>
      <w:lvlJc w:val="left"/>
      <w:pPr>
        <w:tabs>
          <w:tab w:val="num" w:pos="1492"/>
        </w:tabs>
        <w:ind w:left="1492" w:hanging="360"/>
      </w:pPr>
    </w:lvl>
  </w:abstractNum>
  <w:abstractNum w:abstractNumId="2">
    <w:nsid w:val="FFFFFF7D"/>
    <w:multiLevelType w:val="singleLevel"/>
    <w:tmpl w:val="721E5014"/>
    <w:lvl w:ilvl="0">
      <w:start w:val="1"/>
      <w:numFmt w:val="decimal"/>
      <w:lvlText w:val="%1."/>
      <w:lvlJc w:val="left"/>
      <w:pPr>
        <w:tabs>
          <w:tab w:val="num" w:pos="1209"/>
        </w:tabs>
        <w:ind w:left="1209" w:hanging="360"/>
      </w:pPr>
    </w:lvl>
  </w:abstractNum>
  <w:abstractNum w:abstractNumId="3">
    <w:nsid w:val="FFFFFF7E"/>
    <w:multiLevelType w:val="singleLevel"/>
    <w:tmpl w:val="C7AEE688"/>
    <w:lvl w:ilvl="0">
      <w:start w:val="1"/>
      <w:numFmt w:val="decimal"/>
      <w:lvlText w:val="%1."/>
      <w:lvlJc w:val="left"/>
      <w:pPr>
        <w:tabs>
          <w:tab w:val="num" w:pos="926"/>
        </w:tabs>
        <w:ind w:left="926" w:hanging="360"/>
      </w:pPr>
    </w:lvl>
  </w:abstractNum>
  <w:abstractNum w:abstractNumId="4">
    <w:nsid w:val="FFFFFF7F"/>
    <w:multiLevelType w:val="singleLevel"/>
    <w:tmpl w:val="21867082"/>
    <w:lvl w:ilvl="0">
      <w:start w:val="1"/>
      <w:numFmt w:val="decimal"/>
      <w:lvlText w:val="%1."/>
      <w:lvlJc w:val="left"/>
      <w:pPr>
        <w:tabs>
          <w:tab w:val="num" w:pos="643"/>
        </w:tabs>
        <w:ind w:left="643" w:hanging="360"/>
      </w:pPr>
    </w:lvl>
  </w:abstractNum>
  <w:abstractNum w:abstractNumId="5">
    <w:nsid w:val="FFFFFF80"/>
    <w:multiLevelType w:val="singleLevel"/>
    <w:tmpl w:val="F1328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D659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B2533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0080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88C9BE"/>
    <w:lvl w:ilvl="0">
      <w:start w:val="1"/>
      <w:numFmt w:val="decimal"/>
      <w:lvlText w:val="%1."/>
      <w:lvlJc w:val="left"/>
      <w:pPr>
        <w:tabs>
          <w:tab w:val="num" w:pos="360"/>
        </w:tabs>
        <w:ind w:left="360" w:hanging="360"/>
      </w:pPr>
    </w:lvl>
  </w:abstractNum>
  <w:abstractNum w:abstractNumId="10">
    <w:nsid w:val="FFFFFF89"/>
    <w:multiLevelType w:val="singleLevel"/>
    <w:tmpl w:val="AEC68720"/>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84016D"/>
    <w:multiLevelType w:val="hybridMultilevel"/>
    <w:tmpl w:val="963CE8BA"/>
    <w:lvl w:ilvl="0" w:tplc="CA522F44">
      <w:start w:val="1"/>
      <w:numFmt w:val="bullet"/>
      <w:pStyle w:val="hpAufzhlung"/>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7FEC129C"/>
    <w:lvl w:ilvl="0" w:tplc="C9F44178">
      <w:start w:val="1"/>
      <w:numFmt w:val="decimal"/>
      <w:pStyle w:val="hpaufzhlungnr"/>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3"/>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59D3"/>
    <w:rsid w:val="00002CC9"/>
    <w:rsid w:val="00006295"/>
    <w:rsid w:val="000107E2"/>
    <w:rsid w:val="0001095F"/>
    <w:rsid w:val="0001316B"/>
    <w:rsid w:val="00021E73"/>
    <w:rsid w:val="00026085"/>
    <w:rsid w:val="00027D9A"/>
    <w:rsid w:val="0003674B"/>
    <w:rsid w:val="000403D3"/>
    <w:rsid w:val="00042010"/>
    <w:rsid w:val="00046EBE"/>
    <w:rsid w:val="0004748F"/>
    <w:rsid w:val="00047B2B"/>
    <w:rsid w:val="000517ED"/>
    <w:rsid w:val="0005573C"/>
    <w:rsid w:val="000566E7"/>
    <w:rsid w:val="00057E80"/>
    <w:rsid w:val="00062A58"/>
    <w:rsid w:val="000649E4"/>
    <w:rsid w:val="00065A32"/>
    <w:rsid w:val="0007009E"/>
    <w:rsid w:val="00071C07"/>
    <w:rsid w:val="000744FB"/>
    <w:rsid w:val="00074A8D"/>
    <w:rsid w:val="00075467"/>
    <w:rsid w:val="00077E76"/>
    <w:rsid w:val="000908A9"/>
    <w:rsid w:val="000A01D6"/>
    <w:rsid w:val="000A2C97"/>
    <w:rsid w:val="000A3653"/>
    <w:rsid w:val="000B14F9"/>
    <w:rsid w:val="000C05D5"/>
    <w:rsid w:val="000D03C5"/>
    <w:rsid w:val="000D1C96"/>
    <w:rsid w:val="000D5B2B"/>
    <w:rsid w:val="000E0920"/>
    <w:rsid w:val="000E0F1B"/>
    <w:rsid w:val="000E514F"/>
    <w:rsid w:val="000E6D86"/>
    <w:rsid w:val="000F1D30"/>
    <w:rsid w:val="000F2F8F"/>
    <w:rsid w:val="000F4C4C"/>
    <w:rsid w:val="00101DFD"/>
    <w:rsid w:val="001125A7"/>
    <w:rsid w:val="001131C1"/>
    <w:rsid w:val="00115D0E"/>
    <w:rsid w:val="0012463A"/>
    <w:rsid w:val="00126B43"/>
    <w:rsid w:val="001279F1"/>
    <w:rsid w:val="001306FC"/>
    <w:rsid w:val="0013245F"/>
    <w:rsid w:val="00135BD3"/>
    <w:rsid w:val="001363B4"/>
    <w:rsid w:val="00141FD5"/>
    <w:rsid w:val="00145B15"/>
    <w:rsid w:val="0015367C"/>
    <w:rsid w:val="001606F6"/>
    <w:rsid w:val="00163210"/>
    <w:rsid w:val="00164B6D"/>
    <w:rsid w:val="001653F2"/>
    <w:rsid w:val="001672F5"/>
    <w:rsid w:val="00167A11"/>
    <w:rsid w:val="00173171"/>
    <w:rsid w:val="00174976"/>
    <w:rsid w:val="00175380"/>
    <w:rsid w:val="00176C62"/>
    <w:rsid w:val="00180C5F"/>
    <w:rsid w:val="00181646"/>
    <w:rsid w:val="00182A07"/>
    <w:rsid w:val="00186A23"/>
    <w:rsid w:val="00187EC0"/>
    <w:rsid w:val="001908AC"/>
    <w:rsid w:val="00197119"/>
    <w:rsid w:val="00197604"/>
    <w:rsid w:val="001A18DE"/>
    <w:rsid w:val="001A4759"/>
    <w:rsid w:val="001B2460"/>
    <w:rsid w:val="001B3A53"/>
    <w:rsid w:val="001C4FC1"/>
    <w:rsid w:val="001C7101"/>
    <w:rsid w:val="001D02E1"/>
    <w:rsid w:val="001D2220"/>
    <w:rsid w:val="001D6084"/>
    <w:rsid w:val="001D6265"/>
    <w:rsid w:val="001E22AB"/>
    <w:rsid w:val="001E4593"/>
    <w:rsid w:val="001E49B5"/>
    <w:rsid w:val="001F058F"/>
    <w:rsid w:val="001F10A1"/>
    <w:rsid w:val="001F3A3A"/>
    <w:rsid w:val="001F70A1"/>
    <w:rsid w:val="00201BC5"/>
    <w:rsid w:val="00207684"/>
    <w:rsid w:val="00207FC1"/>
    <w:rsid w:val="00210893"/>
    <w:rsid w:val="0021300F"/>
    <w:rsid w:val="00213F66"/>
    <w:rsid w:val="0021401A"/>
    <w:rsid w:val="00215469"/>
    <w:rsid w:val="00215475"/>
    <w:rsid w:val="00216C1A"/>
    <w:rsid w:val="00220654"/>
    <w:rsid w:val="00223B57"/>
    <w:rsid w:val="002241D1"/>
    <w:rsid w:val="00225848"/>
    <w:rsid w:val="002278F8"/>
    <w:rsid w:val="00230EEE"/>
    <w:rsid w:val="00235AF7"/>
    <w:rsid w:val="0023617E"/>
    <w:rsid w:val="00236E72"/>
    <w:rsid w:val="00253CC7"/>
    <w:rsid w:val="002557A2"/>
    <w:rsid w:val="00273711"/>
    <w:rsid w:val="00275758"/>
    <w:rsid w:val="0027578D"/>
    <w:rsid w:val="00277D6C"/>
    <w:rsid w:val="00277E16"/>
    <w:rsid w:val="0028478F"/>
    <w:rsid w:val="00291228"/>
    <w:rsid w:val="0029162F"/>
    <w:rsid w:val="002948D6"/>
    <w:rsid w:val="0029536F"/>
    <w:rsid w:val="002978D9"/>
    <w:rsid w:val="002A2846"/>
    <w:rsid w:val="002A347C"/>
    <w:rsid w:val="002A3492"/>
    <w:rsid w:val="002A64C2"/>
    <w:rsid w:val="002B01F4"/>
    <w:rsid w:val="002B2675"/>
    <w:rsid w:val="002B2A8D"/>
    <w:rsid w:val="002B4893"/>
    <w:rsid w:val="002B49A5"/>
    <w:rsid w:val="002B4D11"/>
    <w:rsid w:val="002B5828"/>
    <w:rsid w:val="002B6FE9"/>
    <w:rsid w:val="002B7BB6"/>
    <w:rsid w:val="002D3BBA"/>
    <w:rsid w:val="002D4B9E"/>
    <w:rsid w:val="002D5B4D"/>
    <w:rsid w:val="002E549A"/>
    <w:rsid w:val="002F2AB2"/>
    <w:rsid w:val="002F536D"/>
    <w:rsid w:val="002F7BAC"/>
    <w:rsid w:val="00301DF2"/>
    <w:rsid w:val="00303EAF"/>
    <w:rsid w:val="00306A66"/>
    <w:rsid w:val="003124DC"/>
    <w:rsid w:val="003207E1"/>
    <w:rsid w:val="003216DB"/>
    <w:rsid w:val="00324152"/>
    <w:rsid w:val="00331D28"/>
    <w:rsid w:val="00333EA0"/>
    <w:rsid w:val="003346DE"/>
    <w:rsid w:val="003379E6"/>
    <w:rsid w:val="00340A50"/>
    <w:rsid w:val="00340F3F"/>
    <w:rsid w:val="00341F18"/>
    <w:rsid w:val="0034206E"/>
    <w:rsid w:val="00342EFC"/>
    <w:rsid w:val="003440C5"/>
    <w:rsid w:val="00346E42"/>
    <w:rsid w:val="003478E3"/>
    <w:rsid w:val="00355F8C"/>
    <w:rsid w:val="0036169C"/>
    <w:rsid w:val="00365AB7"/>
    <w:rsid w:val="0036643B"/>
    <w:rsid w:val="00367A6F"/>
    <w:rsid w:val="00370BB4"/>
    <w:rsid w:val="00370FA3"/>
    <w:rsid w:val="00373F0A"/>
    <w:rsid w:val="00381801"/>
    <w:rsid w:val="0038667F"/>
    <w:rsid w:val="003A2296"/>
    <w:rsid w:val="003A70AE"/>
    <w:rsid w:val="003A794F"/>
    <w:rsid w:val="003C59C8"/>
    <w:rsid w:val="003C7BA0"/>
    <w:rsid w:val="003D28F0"/>
    <w:rsid w:val="003D3BB9"/>
    <w:rsid w:val="003D6FB2"/>
    <w:rsid w:val="003E1795"/>
    <w:rsid w:val="003E3943"/>
    <w:rsid w:val="003E4B51"/>
    <w:rsid w:val="003E522D"/>
    <w:rsid w:val="003F22C6"/>
    <w:rsid w:val="003F2BCE"/>
    <w:rsid w:val="003F47AD"/>
    <w:rsid w:val="004000E6"/>
    <w:rsid w:val="00402038"/>
    <w:rsid w:val="004034A6"/>
    <w:rsid w:val="004055C4"/>
    <w:rsid w:val="0040562A"/>
    <w:rsid w:val="0041013B"/>
    <w:rsid w:val="00411008"/>
    <w:rsid w:val="00421145"/>
    <w:rsid w:val="004221EE"/>
    <w:rsid w:val="00423BEE"/>
    <w:rsid w:val="004259E8"/>
    <w:rsid w:val="00427168"/>
    <w:rsid w:val="00430184"/>
    <w:rsid w:val="00431BAF"/>
    <w:rsid w:val="00436829"/>
    <w:rsid w:val="0044007A"/>
    <w:rsid w:val="00442338"/>
    <w:rsid w:val="0044480A"/>
    <w:rsid w:val="00446961"/>
    <w:rsid w:val="00452953"/>
    <w:rsid w:val="00452C9A"/>
    <w:rsid w:val="0045557D"/>
    <w:rsid w:val="00461751"/>
    <w:rsid w:val="004626D8"/>
    <w:rsid w:val="00462B8E"/>
    <w:rsid w:val="00462ECE"/>
    <w:rsid w:val="004638E6"/>
    <w:rsid w:val="00464561"/>
    <w:rsid w:val="004661B2"/>
    <w:rsid w:val="00471E4A"/>
    <w:rsid w:val="00476F66"/>
    <w:rsid w:val="00477E71"/>
    <w:rsid w:val="00480051"/>
    <w:rsid w:val="00480CAA"/>
    <w:rsid w:val="004823A7"/>
    <w:rsid w:val="00482846"/>
    <w:rsid w:val="00482AAC"/>
    <w:rsid w:val="00490C03"/>
    <w:rsid w:val="004954B8"/>
    <w:rsid w:val="00496474"/>
    <w:rsid w:val="004965A9"/>
    <w:rsid w:val="004A3A12"/>
    <w:rsid w:val="004A50D1"/>
    <w:rsid w:val="004B27EB"/>
    <w:rsid w:val="004B32BA"/>
    <w:rsid w:val="004C54CB"/>
    <w:rsid w:val="004D0C21"/>
    <w:rsid w:val="004D4606"/>
    <w:rsid w:val="004D66B4"/>
    <w:rsid w:val="004E290C"/>
    <w:rsid w:val="004E42F4"/>
    <w:rsid w:val="004E602A"/>
    <w:rsid w:val="004F12BA"/>
    <w:rsid w:val="004F265F"/>
    <w:rsid w:val="004F4706"/>
    <w:rsid w:val="004F6A49"/>
    <w:rsid w:val="0050562E"/>
    <w:rsid w:val="00505ACA"/>
    <w:rsid w:val="0051524C"/>
    <w:rsid w:val="00524704"/>
    <w:rsid w:val="00533177"/>
    <w:rsid w:val="00533E43"/>
    <w:rsid w:val="0054021A"/>
    <w:rsid w:val="00540CD6"/>
    <w:rsid w:val="0054265D"/>
    <w:rsid w:val="005427C0"/>
    <w:rsid w:val="00544096"/>
    <w:rsid w:val="0054530B"/>
    <w:rsid w:val="00546843"/>
    <w:rsid w:val="00553173"/>
    <w:rsid w:val="0055468D"/>
    <w:rsid w:val="00556DD3"/>
    <w:rsid w:val="00557AE9"/>
    <w:rsid w:val="005621E0"/>
    <w:rsid w:val="005625BE"/>
    <w:rsid w:val="00566551"/>
    <w:rsid w:val="005713D8"/>
    <w:rsid w:val="0057288A"/>
    <w:rsid w:val="00573136"/>
    <w:rsid w:val="0057644B"/>
    <w:rsid w:val="00577F38"/>
    <w:rsid w:val="00577F88"/>
    <w:rsid w:val="005827E2"/>
    <w:rsid w:val="005838FF"/>
    <w:rsid w:val="0058428B"/>
    <w:rsid w:val="005932CE"/>
    <w:rsid w:val="005A29E4"/>
    <w:rsid w:val="005A375A"/>
    <w:rsid w:val="005A3771"/>
    <w:rsid w:val="005B30DA"/>
    <w:rsid w:val="005B4987"/>
    <w:rsid w:val="005B4B75"/>
    <w:rsid w:val="005B756E"/>
    <w:rsid w:val="005C1D25"/>
    <w:rsid w:val="005C1DB0"/>
    <w:rsid w:val="005C5C9D"/>
    <w:rsid w:val="005D7DC0"/>
    <w:rsid w:val="005E0523"/>
    <w:rsid w:val="005E1CA6"/>
    <w:rsid w:val="005E6936"/>
    <w:rsid w:val="005E7CCE"/>
    <w:rsid w:val="005F3D12"/>
    <w:rsid w:val="005F76C9"/>
    <w:rsid w:val="0060220E"/>
    <w:rsid w:val="00604AD0"/>
    <w:rsid w:val="00605DEB"/>
    <w:rsid w:val="00606B77"/>
    <w:rsid w:val="00607842"/>
    <w:rsid w:val="00614B44"/>
    <w:rsid w:val="00614C93"/>
    <w:rsid w:val="00615C59"/>
    <w:rsid w:val="006161EF"/>
    <w:rsid w:val="006206C3"/>
    <w:rsid w:val="00624092"/>
    <w:rsid w:val="00624FD1"/>
    <w:rsid w:val="006279C0"/>
    <w:rsid w:val="006350CA"/>
    <w:rsid w:val="00643609"/>
    <w:rsid w:val="006437A5"/>
    <w:rsid w:val="006439AE"/>
    <w:rsid w:val="00647EBC"/>
    <w:rsid w:val="0065265E"/>
    <w:rsid w:val="00653A1F"/>
    <w:rsid w:val="00655642"/>
    <w:rsid w:val="00661411"/>
    <w:rsid w:val="006614CC"/>
    <w:rsid w:val="00671D11"/>
    <w:rsid w:val="006727CF"/>
    <w:rsid w:val="006849FB"/>
    <w:rsid w:val="00684BE4"/>
    <w:rsid w:val="00685BE6"/>
    <w:rsid w:val="00691CB6"/>
    <w:rsid w:val="0069552B"/>
    <w:rsid w:val="006958F6"/>
    <w:rsid w:val="00696C30"/>
    <w:rsid w:val="006A0898"/>
    <w:rsid w:val="006A6BBD"/>
    <w:rsid w:val="006B38D7"/>
    <w:rsid w:val="006B51D2"/>
    <w:rsid w:val="006B7B85"/>
    <w:rsid w:val="006C2627"/>
    <w:rsid w:val="006C6FB5"/>
    <w:rsid w:val="006D4340"/>
    <w:rsid w:val="006D4A96"/>
    <w:rsid w:val="006F2441"/>
    <w:rsid w:val="006F3DA8"/>
    <w:rsid w:val="006F65BE"/>
    <w:rsid w:val="006F67F8"/>
    <w:rsid w:val="00700681"/>
    <w:rsid w:val="00702BF7"/>
    <w:rsid w:val="00702F92"/>
    <w:rsid w:val="007102BC"/>
    <w:rsid w:val="00711F72"/>
    <w:rsid w:val="00715B85"/>
    <w:rsid w:val="00732BFB"/>
    <w:rsid w:val="0073585D"/>
    <w:rsid w:val="007410E4"/>
    <w:rsid w:val="00741D5E"/>
    <w:rsid w:val="0074237E"/>
    <w:rsid w:val="00746F13"/>
    <w:rsid w:val="007511FC"/>
    <w:rsid w:val="007526C8"/>
    <w:rsid w:val="007529B0"/>
    <w:rsid w:val="00754643"/>
    <w:rsid w:val="00755FA2"/>
    <w:rsid w:val="00757420"/>
    <w:rsid w:val="0075777C"/>
    <w:rsid w:val="00757BBB"/>
    <w:rsid w:val="007606B4"/>
    <w:rsid w:val="0076264B"/>
    <w:rsid w:val="00774149"/>
    <w:rsid w:val="007746E4"/>
    <w:rsid w:val="00794D5B"/>
    <w:rsid w:val="00796489"/>
    <w:rsid w:val="007A3C32"/>
    <w:rsid w:val="007B0845"/>
    <w:rsid w:val="007B0C33"/>
    <w:rsid w:val="007B3BBA"/>
    <w:rsid w:val="007B3C74"/>
    <w:rsid w:val="007C1C48"/>
    <w:rsid w:val="007C23A0"/>
    <w:rsid w:val="007C7A70"/>
    <w:rsid w:val="007D151A"/>
    <w:rsid w:val="007D7FE8"/>
    <w:rsid w:val="007E1DC4"/>
    <w:rsid w:val="007E1DC7"/>
    <w:rsid w:val="007E41C6"/>
    <w:rsid w:val="007E54CC"/>
    <w:rsid w:val="007E58B7"/>
    <w:rsid w:val="007F061B"/>
    <w:rsid w:val="007F5430"/>
    <w:rsid w:val="007F6A88"/>
    <w:rsid w:val="008021E3"/>
    <w:rsid w:val="0080472E"/>
    <w:rsid w:val="008077FD"/>
    <w:rsid w:val="008078E2"/>
    <w:rsid w:val="00811069"/>
    <w:rsid w:val="008110FD"/>
    <w:rsid w:val="00820AC5"/>
    <w:rsid w:val="008247FF"/>
    <w:rsid w:val="0082665E"/>
    <w:rsid w:val="00830E36"/>
    <w:rsid w:val="0083302C"/>
    <w:rsid w:val="00835161"/>
    <w:rsid w:val="008377F1"/>
    <w:rsid w:val="00841F5E"/>
    <w:rsid w:val="00843C72"/>
    <w:rsid w:val="00844025"/>
    <w:rsid w:val="008445FB"/>
    <w:rsid w:val="0084493D"/>
    <w:rsid w:val="00856C4A"/>
    <w:rsid w:val="008622A5"/>
    <w:rsid w:val="008637E2"/>
    <w:rsid w:val="00863D4E"/>
    <w:rsid w:val="008701F8"/>
    <w:rsid w:val="008722B3"/>
    <w:rsid w:val="00874E04"/>
    <w:rsid w:val="00875872"/>
    <w:rsid w:val="00880FFF"/>
    <w:rsid w:val="008811B4"/>
    <w:rsid w:val="0088479A"/>
    <w:rsid w:val="00892262"/>
    <w:rsid w:val="008A0C72"/>
    <w:rsid w:val="008A1651"/>
    <w:rsid w:val="008A2739"/>
    <w:rsid w:val="008A2C7B"/>
    <w:rsid w:val="008B36E1"/>
    <w:rsid w:val="008B51EE"/>
    <w:rsid w:val="008B6EC2"/>
    <w:rsid w:val="008C007E"/>
    <w:rsid w:val="008C17A2"/>
    <w:rsid w:val="008C25A3"/>
    <w:rsid w:val="008C3157"/>
    <w:rsid w:val="008C3ABB"/>
    <w:rsid w:val="008C7D0D"/>
    <w:rsid w:val="008D0E1D"/>
    <w:rsid w:val="008D2869"/>
    <w:rsid w:val="008D6022"/>
    <w:rsid w:val="008D65A6"/>
    <w:rsid w:val="008D6689"/>
    <w:rsid w:val="008D7C90"/>
    <w:rsid w:val="008D7EFD"/>
    <w:rsid w:val="008E136E"/>
    <w:rsid w:val="008E1522"/>
    <w:rsid w:val="008E1C07"/>
    <w:rsid w:val="008E6618"/>
    <w:rsid w:val="008F0BC1"/>
    <w:rsid w:val="008F0CC4"/>
    <w:rsid w:val="008F239E"/>
    <w:rsid w:val="008F30BD"/>
    <w:rsid w:val="008F5D93"/>
    <w:rsid w:val="008F6C9A"/>
    <w:rsid w:val="008F7CB6"/>
    <w:rsid w:val="0090197F"/>
    <w:rsid w:val="00910680"/>
    <w:rsid w:val="00911CCF"/>
    <w:rsid w:val="00924841"/>
    <w:rsid w:val="00926F7E"/>
    <w:rsid w:val="00926F82"/>
    <w:rsid w:val="00942373"/>
    <w:rsid w:val="00943371"/>
    <w:rsid w:val="009450E9"/>
    <w:rsid w:val="00946475"/>
    <w:rsid w:val="00950B03"/>
    <w:rsid w:val="00952831"/>
    <w:rsid w:val="00955A54"/>
    <w:rsid w:val="00960057"/>
    <w:rsid w:val="0096024E"/>
    <w:rsid w:val="00962455"/>
    <w:rsid w:val="009657A1"/>
    <w:rsid w:val="00974FE7"/>
    <w:rsid w:val="0098024C"/>
    <w:rsid w:val="0098154F"/>
    <w:rsid w:val="00982636"/>
    <w:rsid w:val="00983CF1"/>
    <w:rsid w:val="00986EAB"/>
    <w:rsid w:val="0099231F"/>
    <w:rsid w:val="009923FC"/>
    <w:rsid w:val="00993880"/>
    <w:rsid w:val="009A0042"/>
    <w:rsid w:val="009A4797"/>
    <w:rsid w:val="009A5EAF"/>
    <w:rsid w:val="009B1AB4"/>
    <w:rsid w:val="009B276E"/>
    <w:rsid w:val="009B4528"/>
    <w:rsid w:val="009B7D2B"/>
    <w:rsid w:val="009C2EF1"/>
    <w:rsid w:val="009C5003"/>
    <w:rsid w:val="009C56BE"/>
    <w:rsid w:val="009C58E3"/>
    <w:rsid w:val="009D4B9E"/>
    <w:rsid w:val="009E188E"/>
    <w:rsid w:val="009E50B9"/>
    <w:rsid w:val="009E521B"/>
    <w:rsid w:val="009E78D3"/>
    <w:rsid w:val="009F3CF7"/>
    <w:rsid w:val="009F3E6C"/>
    <w:rsid w:val="009F558F"/>
    <w:rsid w:val="009F5706"/>
    <w:rsid w:val="00A005FC"/>
    <w:rsid w:val="00A070B4"/>
    <w:rsid w:val="00A119B7"/>
    <w:rsid w:val="00A11CB8"/>
    <w:rsid w:val="00A15455"/>
    <w:rsid w:val="00A15F69"/>
    <w:rsid w:val="00A17E7D"/>
    <w:rsid w:val="00A203DC"/>
    <w:rsid w:val="00A33EC2"/>
    <w:rsid w:val="00A33FF4"/>
    <w:rsid w:val="00A368F0"/>
    <w:rsid w:val="00A4217F"/>
    <w:rsid w:val="00A43783"/>
    <w:rsid w:val="00A51928"/>
    <w:rsid w:val="00A54FDD"/>
    <w:rsid w:val="00A551DC"/>
    <w:rsid w:val="00A57CCF"/>
    <w:rsid w:val="00A60563"/>
    <w:rsid w:val="00A739F7"/>
    <w:rsid w:val="00A8038E"/>
    <w:rsid w:val="00A80B9B"/>
    <w:rsid w:val="00A81526"/>
    <w:rsid w:val="00A819C5"/>
    <w:rsid w:val="00A82B57"/>
    <w:rsid w:val="00A834AB"/>
    <w:rsid w:val="00A8554A"/>
    <w:rsid w:val="00A91982"/>
    <w:rsid w:val="00A91D3C"/>
    <w:rsid w:val="00A93E57"/>
    <w:rsid w:val="00A97387"/>
    <w:rsid w:val="00AA1BEE"/>
    <w:rsid w:val="00AA245F"/>
    <w:rsid w:val="00AA4259"/>
    <w:rsid w:val="00AA5DA3"/>
    <w:rsid w:val="00AA7211"/>
    <w:rsid w:val="00AA75C8"/>
    <w:rsid w:val="00AA7DA8"/>
    <w:rsid w:val="00AB021E"/>
    <w:rsid w:val="00AB26E6"/>
    <w:rsid w:val="00AB4908"/>
    <w:rsid w:val="00AB52A7"/>
    <w:rsid w:val="00AB5A8B"/>
    <w:rsid w:val="00AC03F4"/>
    <w:rsid w:val="00AC37A6"/>
    <w:rsid w:val="00AC52B0"/>
    <w:rsid w:val="00AD0397"/>
    <w:rsid w:val="00AE1BEC"/>
    <w:rsid w:val="00AE53D9"/>
    <w:rsid w:val="00AE6BBC"/>
    <w:rsid w:val="00AF2465"/>
    <w:rsid w:val="00AF51D6"/>
    <w:rsid w:val="00B01943"/>
    <w:rsid w:val="00B04642"/>
    <w:rsid w:val="00B061D8"/>
    <w:rsid w:val="00B06958"/>
    <w:rsid w:val="00B070D8"/>
    <w:rsid w:val="00B07EDB"/>
    <w:rsid w:val="00B171EE"/>
    <w:rsid w:val="00B214A9"/>
    <w:rsid w:val="00B21AD2"/>
    <w:rsid w:val="00B22543"/>
    <w:rsid w:val="00B24CF7"/>
    <w:rsid w:val="00B24E97"/>
    <w:rsid w:val="00B32B26"/>
    <w:rsid w:val="00B33892"/>
    <w:rsid w:val="00B34334"/>
    <w:rsid w:val="00B37034"/>
    <w:rsid w:val="00B41EEA"/>
    <w:rsid w:val="00B42E46"/>
    <w:rsid w:val="00B46E0B"/>
    <w:rsid w:val="00B47CFC"/>
    <w:rsid w:val="00B50133"/>
    <w:rsid w:val="00B54F94"/>
    <w:rsid w:val="00B55813"/>
    <w:rsid w:val="00B6015F"/>
    <w:rsid w:val="00B634AC"/>
    <w:rsid w:val="00B63EF4"/>
    <w:rsid w:val="00B6539F"/>
    <w:rsid w:val="00B65FE6"/>
    <w:rsid w:val="00B67B22"/>
    <w:rsid w:val="00B722FF"/>
    <w:rsid w:val="00B753AC"/>
    <w:rsid w:val="00B7693B"/>
    <w:rsid w:val="00B80E0D"/>
    <w:rsid w:val="00B90EA2"/>
    <w:rsid w:val="00B917CF"/>
    <w:rsid w:val="00B93CA9"/>
    <w:rsid w:val="00B97705"/>
    <w:rsid w:val="00B97DCC"/>
    <w:rsid w:val="00BA060A"/>
    <w:rsid w:val="00BA418C"/>
    <w:rsid w:val="00BA5954"/>
    <w:rsid w:val="00BB36CC"/>
    <w:rsid w:val="00BC7800"/>
    <w:rsid w:val="00BD22DF"/>
    <w:rsid w:val="00BE0DF7"/>
    <w:rsid w:val="00BE297B"/>
    <w:rsid w:val="00BF3708"/>
    <w:rsid w:val="00C0052B"/>
    <w:rsid w:val="00C03FB6"/>
    <w:rsid w:val="00C047BD"/>
    <w:rsid w:val="00C06B80"/>
    <w:rsid w:val="00C125F3"/>
    <w:rsid w:val="00C12EB5"/>
    <w:rsid w:val="00C166FB"/>
    <w:rsid w:val="00C30B34"/>
    <w:rsid w:val="00C32A62"/>
    <w:rsid w:val="00C42CFA"/>
    <w:rsid w:val="00C50ABC"/>
    <w:rsid w:val="00C5229B"/>
    <w:rsid w:val="00C55BBA"/>
    <w:rsid w:val="00C55E4D"/>
    <w:rsid w:val="00C668E6"/>
    <w:rsid w:val="00C66CAF"/>
    <w:rsid w:val="00C67DA5"/>
    <w:rsid w:val="00C73957"/>
    <w:rsid w:val="00C765DB"/>
    <w:rsid w:val="00C7692B"/>
    <w:rsid w:val="00C76D58"/>
    <w:rsid w:val="00C800F5"/>
    <w:rsid w:val="00C81F4F"/>
    <w:rsid w:val="00C840B1"/>
    <w:rsid w:val="00C84FBB"/>
    <w:rsid w:val="00C92B5F"/>
    <w:rsid w:val="00C93F09"/>
    <w:rsid w:val="00CA177B"/>
    <w:rsid w:val="00CB3047"/>
    <w:rsid w:val="00CB414E"/>
    <w:rsid w:val="00CB41E6"/>
    <w:rsid w:val="00CB5339"/>
    <w:rsid w:val="00CB7829"/>
    <w:rsid w:val="00CB7883"/>
    <w:rsid w:val="00CB7FE2"/>
    <w:rsid w:val="00CC59DF"/>
    <w:rsid w:val="00CD0049"/>
    <w:rsid w:val="00CD0A52"/>
    <w:rsid w:val="00CD65AE"/>
    <w:rsid w:val="00CD669B"/>
    <w:rsid w:val="00CE786F"/>
    <w:rsid w:val="00CF0810"/>
    <w:rsid w:val="00CF3FD0"/>
    <w:rsid w:val="00D00361"/>
    <w:rsid w:val="00D0046D"/>
    <w:rsid w:val="00D0098E"/>
    <w:rsid w:val="00D064C0"/>
    <w:rsid w:val="00D07419"/>
    <w:rsid w:val="00D17411"/>
    <w:rsid w:val="00D177FB"/>
    <w:rsid w:val="00D241A3"/>
    <w:rsid w:val="00D241CA"/>
    <w:rsid w:val="00D304C3"/>
    <w:rsid w:val="00D32EFD"/>
    <w:rsid w:val="00D40CAD"/>
    <w:rsid w:val="00D410C9"/>
    <w:rsid w:val="00D45ADA"/>
    <w:rsid w:val="00D46BF8"/>
    <w:rsid w:val="00D5115C"/>
    <w:rsid w:val="00D5421E"/>
    <w:rsid w:val="00D54879"/>
    <w:rsid w:val="00D5777D"/>
    <w:rsid w:val="00D604D6"/>
    <w:rsid w:val="00D65C20"/>
    <w:rsid w:val="00D67A61"/>
    <w:rsid w:val="00D74B1A"/>
    <w:rsid w:val="00D822D3"/>
    <w:rsid w:val="00D826FF"/>
    <w:rsid w:val="00D85EA9"/>
    <w:rsid w:val="00D90DBC"/>
    <w:rsid w:val="00D921EE"/>
    <w:rsid w:val="00D95AC0"/>
    <w:rsid w:val="00DA1070"/>
    <w:rsid w:val="00DA2D44"/>
    <w:rsid w:val="00DA33CC"/>
    <w:rsid w:val="00DA50A5"/>
    <w:rsid w:val="00DB0C0E"/>
    <w:rsid w:val="00DB6A57"/>
    <w:rsid w:val="00DB7202"/>
    <w:rsid w:val="00DB72AB"/>
    <w:rsid w:val="00DC3B11"/>
    <w:rsid w:val="00DC5272"/>
    <w:rsid w:val="00DC5F9D"/>
    <w:rsid w:val="00DD38BF"/>
    <w:rsid w:val="00DD530F"/>
    <w:rsid w:val="00DE3F4A"/>
    <w:rsid w:val="00DE67DC"/>
    <w:rsid w:val="00DF1884"/>
    <w:rsid w:val="00DF22B6"/>
    <w:rsid w:val="00DF23BA"/>
    <w:rsid w:val="00DF2CC5"/>
    <w:rsid w:val="00DF63FA"/>
    <w:rsid w:val="00E014D7"/>
    <w:rsid w:val="00E0351B"/>
    <w:rsid w:val="00E1571D"/>
    <w:rsid w:val="00E162BE"/>
    <w:rsid w:val="00E17AB2"/>
    <w:rsid w:val="00E20F47"/>
    <w:rsid w:val="00E2311F"/>
    <w:rsid w:val="00E23B78"/>
    <w:rsid w:val="00E23BA4"/>
    <w:rsid w:val="00E2457D"/>
    <w:rsid w:val="00E246BE"/>
    <w:rsid w:val="00E259D3"/>
    <w:rsid w:val="00E264C2"/>
    <w:rsid w:val="00E26527"/>
    <w:rsid w:val="00E2798C"/>
    <w:rsid w:val="00E27C6E"/>
    <w:rsid w:val="00E302FA"/>
    <w:rsid w:val="00E31A90"/>
    <w:rsid w:val="00E337E6"/>
    <w:rsid w:val="00E35B01"/>
    <w:rsid w:val="00E36299"/>
    <w:rsid w:val="00E40F05"/>
    <w:rsid w:val="00E41696"/>
    <w:rsid w:val="00E42E33"/>
    <w:rsid w:val="00E44830"/>
    <w:rsid w:val="00E55C66"/>
    <w:rsid w:val="00E57F17"/>
    <w:rsid w:val="00E65454"/>
    <w:rsid w:val="00E71953"/>
    <w:rsid w:val="00E8136A"/>
    <w:rsid w:val="00E8799F"/>
    <w:rsid w:val="00E93490"/>
    <w:rsid w:val="00E95F0F"/>
    <w:rsid w:val="00E978BF"/>
    <w:rsid w:val="00EA0EA0"/>
    <w:rsid w:val="00EA1260"/>
    <w:rsid w:val="00EA45EC"/>
    <w:rsid w:val="00EA5717"/>
    <w:rsid w:val="00EA7127"/>
    <w:rsid w:val="00EA72F8"/>
    <w:rsid w:val="00EA77C3"/>
    <w:rsid w:val="00EB3CA2"/>
    <w:rsid w:val="00EB51BB"/>
    <w:rsid w:val="00EB786E"/>
    <w:rsid w:val="00EC0BC6"/>
    <w:rsid w:val="00EC4B46"/>
    <w:rsid w:val="00EC5AC1"/>
    <w:rsid w:val="00EC6112"/>
    <w:rsid w:val="00EC6639"/>
    <w:rsid w:val="00EC7403"/>
    <w:rsid w:val="00EC7D04"/>
    <w:rsid w:val="00ED518F"/>
    <w:rsid w:val="00EE2C58"/>
    <w:rsid w:val="00EE3B57"/>
    <w:rsid w:val="00EE4AAB"/>
    <w:rsid w:val="00EF128E"/>
    <w:rsid w:val="00EF4E81"/>
    <w:rsid w:val="00EF4FD9"/>
    <w:rsid w:val="00EF60E2"/>
    <w:rsid w:val="00F04512"/>
    <w:rsid w:val="00F10B29"/>
    <w:rsid w:val="00F12094"/>
    <w:rsid w:val="00F12F8B"/>
    <w:rsid w:val="00F13868"/>
    <w:rsid w:val="00F1650C"/>
    <w:rsid w:val="00F2381B"/>
    <w:rsid w:val="00F31A57"/>
    <w:rsid w:val="00F36C4C"/>
    <w:rsid w:val="00F419EF"/>
    <w:rsid w:val="00F45188"/>
    <w:rsid w:val="00F50A2C"/>
    <w:rsid w:val="00F5162E"/>
    <w:rsid w:val="00F52547"/>
    <w:rsid w:val="00F5261E"/>
    <w:rsid w:val="00F546D5"/>
    <w:rsid w:val="00F57881"/>
    <w:rsid w:val="00F61650"/>
    <w:rsid w:val="00F62CDF"/>
    <w:rsid w:val="00F64E1E"/>
    <w:rsid w:val="00F67B49"/>
    <w:rsid w:val="00F71731"/>
    <w:rsid w:val="00F7430E"/>
    <w:rsid w:val="00F77365"/>
    <w:rsid w:val="00F8239E"/>
    <w:rsid w:val="00F84CEC"/>
    <w:rsid w:val="00F86BD6"/>
    <w:rsid w:val="00F87611"/>
    <w:rsid w:val="00F920BF"/>
    <w:rsid w:val="00F932FE"/>
    <w:rsid w:val="00F938C2"/>
    <w:rsid w:val="00F9583F"/>
    <w:rsid w:val="00F95A91"/>
    <w:rsid w:val="00F95D9C"/>
    <w:rsid w:val="00FA23C2"/>
    <w:rsid w:val="00FA2684"/>
    <w:rsid w:val="00FA4318"/>
    <w:rsid w:val="00FA4BCB"/>
    <w:rsid w:val="00FA6A90"/>
    <w:rsid w:val="00FB19A9"/>
    <w:rsid w:val="00FB41AE"/>
    <w:rsid w:val="00FB6925"/>
    <w:rsid w:val="00FC7B44"/>
    <w:rsid w:val="00FD0325"/>
    <w:rsid w:val="00FE0217"/>
    <w:rsid w:val="00FE35E7"/>
    <w:rsid w:val="00FE68AA"/>
    <w:rsid w:val="00FE7683"/>
    <w:rsid w:val="00FF19C7"/>
    <w:rsid w:val="00FF480D"/>
    <w:rsid w:val="00FF6A73"/>
    <w:rsid w:val="00FF6E7A"/>
    <w:rsid w:val="00FF6E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15A36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1189"/>
    <w:rPr>
      <w:rFonts w:ascii="Verdana" w:hAnsi="Verdana"/>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ch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de-AT"/>
    </w:rPr>
  </w:style>
  <w:style w:type="character" w:customStyle="1" w:styleId="BeschriftungZchn">
    <w:name w:val="Beschriftung Zch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ch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chn">
    <w:name w:val="Titel Zchn"/>
    <w:link w:val="Titel"/>
    <w:rsid w:val="00961189"/>
    <w:rPr>
      <w:rFonts w:ascii="Verdana" w:hAnsi="Verdana" w:cs="Arial"/>
      <w:b/>
      <w:bCs/>
      <w:color w:val="919A64"/>
      <w:kern w:val="28"/>
      <w:sz w:val="72"/>
      <w:szCs w:val="32"/>
      <w:lang w:eastAsia="de-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AC52B0"/>
    <w:pPr>
      <w:spacing w:before="80" w:line="360" w:lineRule="auto"/>
    </w:pPr>
    <w:rPr>
      <w:rFonts w:ascii="Lucida Grande" w:eastAsia="MS Mincho" w:hAnsi="Lucida Grande"/>
      <w:color w:val="262626"/>
      <w:sz w:val="19"/>
      <w:szCs w:val="19"/>
      <w:lang w:eastAsia="ja-JP"/>
    </w:rPr>
  </w:style>
  <w:style w:type="character" w:customStyle="1" w:styleId="hpabsatzZchn">
    <w:name w:val="h&amp;p_absatz Zchn"/>
    <w:link w:val="hpabsatz"/>
    <w:rsid w:val="00AC52B0"/>
    <w:rPr>
      <w:rFonts w:ascii="Lucida Grande" w:eastAsia="MS Mincho"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MS Mincho" w:hAnsi="Lucida Grande"/>
      <w:b/>
      <w:color w:val="262626"/>
      <w:sz w:val="19"/>
      <w:szCs w:val="19"/>
      <w:lang w:eastAsia="ja-JP"/>
    </w:rPr>
  </w:style>
  <w:style w:type="paragraph" w:customStyle="1" w:styleId="hp">
    <w:name w:val="h&amp;p"/>
    <w:basedOn w:val="hpabsatz"/>
    <w:link w:val="hpZchn"/>
    <w:autoRedefine/>
    <w:qFormat/>
    <w:rsid w:val="008077FD"/>
    <w:rPr>
      <w:color w:val="808080"/>
      <w:szCs w:val="20"/>
    </w:rPr>
  </w:style>
  <w:style w:type="character" w:customStyle="1" w:styleId="hpZchn">
    <w:name w:val="h&amp;p Zchn"/>
    <w:link w:val="hp"/>
    <w:rsid w:val="008077FD"/>
    <w:rPr>
      <w:rFonts w:ascii="Lucida Grande" w:eastAsia="MS Mincho" w:hAnsi="Lucida Grande"/>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E71953"/>
    <w:pPr>
      <w:tabs>
        <w:tab w:val="left" w:pos="2835"/>
      </w:tabs>
      <w:spacing w:after="80"/>
      <w:ind w:left="2835" w:hanging="2835"/>
      <w:jc w:val="both"/>
    </w:pPr>
  </w:style>
  <w:style w:type="character" w:customStyle="1" w:styleId="hpabsatzlinksbndigZchn">
    <w:name w:val="h&amp;p_absatz_linksbündig Zchn"/>
    <w:link w:val="hpabsatzlinksbndig"/>
    <w:rsid w:val="00E71953"/>
    <w:rPr>
      <w:rFonts w:ascii="Lucida Grande" w:eastAsia="MS Mincho" w:hAnsi="Lucida Grande"/>
      <w:color w:val="262626"/>
      <w:sz w:val="19"/>
      <w:szCs w:val="19"/>
      <w:lang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8077FD"/>
    <w:pPr>
      <w:widowControl w:val="0"/>
      <w:spacing w:before="0" w:line="260" w:lineRule="exact"/>
    </w:pPr>
  </w:style>
  <w:style w:type="character" w:customStyle="1" w:styleId="hpabsatzlinksbndigschmalzeiligZchn">
    <w:name w:val="h&amp;p_absatz_linksbündig_schmalzeilig Zchn"/>
    <w:link w:val="hpabsatzlinksbndigschmalzeilig"/>
    <w:rsid w:val="008077FD"/>
    <w:rPr>
      <w:rFonts w:ascii="Lucida Grande" w:eastAsia="MS Mincho" w:hAnsi="Lucida Grande"/>
      <w:color w:val="262626"/>
      <w:sz w:val="19"/>
      <w:szCs w:val="19"/>
      <w:lang w:eastAsia="ja-JP"/>
    </w:rPr>
  </w:style>
  <w:style w:type="paragraph" w:customStyle="1" w:styleId="hpabsatzgrobuchstaben">
    <w:name w:val="h&amp;p_absatz_großbuchstaben"/>
    <w:basedOn w:val="hpabsatz"/>
    <w:link w:val="hpabsatzgrobuchstabenZchn"/>
    <w:autoRedefine/>
    <w:qFormat/>
    <w:rsid w:val="008077FD"/>
    <w:pPr>
      <w:tabs>
        <w:tab w:val="left" w:pos="8364"/>
      </w:tabs>
      <w:jc w:val="both"/>
    </w:pPr>
    <w:rPr>
      <w:rFonts w:eastAsia="Times New Roman"/>
      <w:caps/>
      <w:color w:val="808080"/>
      <w:sz w:val="20"/>
      <w:szCs w:val="20"/>
      <w:lang w:eastAsia="de-DE"/>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8077FD"/>
    <w:rPr>
      <w:rFonts w:ascii="Lucida Grande" w:hAnsi="Lucida Grande"/>
      <w:caps/>
      <w:color w:val="808080"/>
    </w:rPr>
  </w:style>
  <w:style w:type="character" w:styleId="Besuch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chn"/>
    <w:rsid w:val="00EB2499"/>
  </w:style>
  <w:style w:type="character" w:customStyle="1" w:styleId="KommentartextZchn">
    <w:name w:val="Kommentartext Zchn"/>
    <w:link w:val="Kommentartext"/>
    <w:rsid w:val="00EB2499"/>
    <w:rPr>
      <w:rFonts w:ascii="Verdana" w:hAnsi="Verdana"/>
      <w:sz w:val="24"/>
      <w:szCs w:val="24"/>
    </w:rPr>
  </w:style>
  <w:style w:type="paragraph" w:styleId="Kommentarthema">
    <w:name w:val="annotation subject"/>
    <w:basedOn w:val="Kommentartext"/>
    <w:next w:val="Kommentartext"/>
    <w:link w:val="KommentarthemaZchn"/>
    <w:rsid w:val="00EB2499"/>
    <w:rPr>
      <w:b/>
      <w:bCs/>
      <w:sz w:val="20"/>
      <w:szCs w:val="20"/>
    </w:rPr>
  </w:style>
  <w:style w:type="character" w:customStyle="1" w:styleId="KommentarthemaZchn">
    <w:name w:val="Kommentarthema Zchn"/>
    <w:link w:val="Kommentarthema"/>
    <w:rsid w:val="00EB2499"/>
    <w:rPr>
      <w:rFonts w:ascii="Verdana" w:hAnsi="Verdana"/>
      <w:b/>
      <w:bCs/>
      <w:sz w:val="24"/>
      <w:szCs w:val="24"/>
    </w:rPr>
  </w:style>
  <w:style w:type="paragraph" w:styleId="Sprechblasentext">
    <w:name w:val="Balloon Text"/>
    <w:basedOn w:val="Standard"/>
    <w:link w:val="SprechblasentextZchn"/>
    <w:rsid w:val="00EB2499"/>
    <w:rPr>
      <w:rFonts w:ascii="Lucida Grande" w:hAnsi="Lucida Grande"/>
      <w:sz w:val="18"/>
      <w:szCs w:val="18"/>
    </w:rPr>
  </w:style>
  <w:style w:type="character" w:customStyle="1" w:styleId="SprechblasentextZchn">
    <w:name w:val="Sprechblasentext Zch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FA2684"/>
    <w:pPr>
      <w:spacing w:before="80" w:after="80" w:line="360" w:lineRule="auto"/>
    </w:pPr>
    <w:rPr>
      <w:rFonts w:ascii="Lucida Grande" w:eastAsia="MS Mincho"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MS Mincho"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MS Mincho"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chn"/>
    <w:uiPriority w:val="99"/>
    <w:semiHidden/>
    <w:unhideWhenUsed/>
    <w:rsid w:val="008077FD"/>
  </w:style>
  <w:style w:type="character" w:customStyle="1" w:styleId="FunotentextZchn">
    <w:name w:val="Fußnotentext Zch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 w:type="paragraph" w:customStyle="1" w:styleId="bodytext">
    <w:name w:val="bodytext"/>
    <w:basedOn w:val="Standard"/>
    <w:rsid w:val="00461751"/>
    <w:pPr>
      <w:spacing w:before="100" w:beforeAutospacing="1" w:after="100" w:afterAutospacing="1"/>
    </w:pPr>
    <w:rPr>
      <w:rFonts w:ascii="Times" w:hAnsi="Times"/>
      <w:szCs w:val="20"/>
    </w:rPr>
  </w:style>
  <w:style w:type="character" w:customStyle="1" w:styleId="color--brand1">
    <w:name w:val="color--brand1"/>
    <w:basedOn w:val="Absatz-Standardschriftart"/>
    <w:rsid w:val="0045557D"/>
    <w:rPr>
      <w:color w:val="8615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767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ein@tinhof.at" TargetMode="External"/><Relationship Id="rId8" Type="http://schemas.openxmlformats.org/officeDocument/2006/relationships/hyperlink" Target="http://www.tinhof.at" TargetMode="External"/><Relationship Id="rId9" Type="http://schemas.openxmlformats.org/officeDocument/2006/relationships/hyperlink" Target="mailto:office@havel-petz.a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4850</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
  <LinksUpToDate>false</LinksUpToDate>
  <CharactersWithSpaces>5608</CharactersWithSpaces>
  <SharedDoc>false</SharedDoc>
  <HLinks>
    <vt:vector size="60" baseType="variant">
      <vt:variant>
        <vt:i4>393278</vt:i4>
      </vt:variant>
      <vt:variant>
        <vt:i4>21</vt:i4>
      </vt:variant>
      <vt:variant>
        <vt:i4>0</vt:i4>
      </vt:variant>
      <vt:variant>
        <vt:i4>5</vt:i4>
      </vt:variant>
      <vt:variant>
        <vt:lpwstr>mailto:bernhard@ott.at</vt:lpwstr>
      </vt:variant>
      <vt:variant>
        <vt:lpwstr/>
      </vt:variant>
      <vt:variant>
        <vt:i4>5570661</vt:i4>
      </vt:variant>
      <vt:variant>
        <vt:i4>18</vt:i4>
      </vt:variant>
      <vt:variant>
        <vt:i4>0</vt:i4>
      </vt:variant>
      <vt:variant>
        <vt:i4>5</vt:i4>
      </vt:variant>
      <vt:variant>
        <vt:lpwstr>mailto:weingut@loimer.at</vt:lpwstr>
      </vt:variant>
      <vt:variant>
        <vt:lpwstr/>
      </vt:variant>
      <vt:variant>
        <vt:i4>7143525</vt:i4>
      </vt:variant>
      <vt:variant>
        <vt:i4>15</vt:i4>
      </vt:variant>
      <vt:variant>
        <vt:i4>0</vt:i4>
      </vt:variant>
      <vt:variant>
        <vt:i4>5</vt:i4>
      </vt:variant>
      <vt:variant>
        <vt:lpwstr>mailto:info@weingut-hirsch.at</vt:lpwstr>
      </vt:variant>
      <vt:variant>
        <vt:lpwstr/>
      </vt:variant>
      <vt:variant>
        <vt:i4>327740</vt:i4>
      </vt:variant>
      <vt:variant>
        <vt:i4>12</vt:i4>
      </vt:variant>
      <vt:variant>
        <vt:i4>0</vt:i4>
      </vt:variant>
      <vt:variant>
        <vt:i4>5</vt:i4>
      </vt:variant>
      <vt:variant>
        <vt:lpwstr>mailto:info@fritsch.cc</vt:lpwstr>
      </vt:variant>
      <vt:variant>
        <vt:lpwstr/>
      </vt:variant>
      <vt:variant>
        <vt:i4>917523</vt:i4>
      </vt:variant>
      <vt:variant>
        <vt:i4>9</vt:i4>
      </vt:variant>
      <vt:variant>
        <vt:i4>0</vt:i4>
      </vt:variant>
      <vt:variant>
        <vt:i4>5</vt:i4>
      </vt:variant>
      <vt:variant>
        <vt:lpwstr>http://www.respekt.or.at</vt:lpwstr>
      </vt:variant>
      <vt:variant>
        <vt:lpwstr/>
      </vt:variant>
      <vt:variant>
        <vt:i4>5308468</vt:i4>
      </vt:variant>
      <vt:variant>
        <vt:i4>6</vt:i4>
      </vt:variant>
      <vt:variant>
        <vt:i4>0</vt:i4>
      </vt:variant>
      <vt:variant>
        <vt:i4>5</vt:i4>
      </vt:variant>
      <vt:variant>
        <vt:lpwstr>mailto:office@weingut-huber.at</vt:lpwstr>
      </vt:variant>
      <vt:variant>
        <vt:lpwstr/>
      </vt:variant>
      <vt:variant>
        <vt:i4>131159</vt:i4>
      </vt:variant>
      <vt:variant>
        <vt:i4>3</vt:i4>
      </vt:variant>
      <vt:variant>
        <vt:i4>0</vt:i4>
      </vt:variant>
      <vt:variant>
        <vt:i4>5</vt:i4>
      </vt:variant>
      <vt:variant>
        <vt:lpwstr>mailto:s.petz@havel-petz.at</vt:lpwstr>
      </vt:variant>
      <vt:variant>
        <vt:lpwstr/>
      </vt:variant>
      <vt:variant>
        <vt:i4>4325425</vt:i4>
      </vt:variant>
      <vt:variant>
        <vt:i4>0</vt:i4>
      </vt:variant>
      <vt:variant>
        <vt:i4>0</vt:i4>
      </vt:variant>
      <vt:variant>
        <vt:i4>5</vt:i4>
      </vt:variant>
      <vt:variant>
        <vt:lpwstr>http://www.havel-petz.at/modules/bildgalerie/view.php?gi_id=49&amp;gi_sid=9&amp;galerie_show_popuptitle=1</vt:lpwstr>
      </vt:variant>
      <vt:variant>
        <vt:lpwstr/>
      </vt: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creator>Sylvia Petz</dc:creator>
  <cp:lastModifiedBy>syl</cp:lastModifiedBy>
  <cp:revision>16</cp:revision>
  <cp:lastPrinted>2017-06-29T14:29:00Z</cp:lastPrinted>
  <dcterms:created xsi:type="dcterms:W3CDTF">2017-06-29T05:27:00Z</dcterms:created>
  <dcterms:modified xsi:type="dcterms:W3CDTF">2017-07-01T11:51:00Z</dcterms:modified>
</cp:coreProperties>
</file>